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E058" w14:textId="77777777" w:rsidR="00880680" w:rsidRPr="00134926" w:rsidRDefault="005C465C" w:rsidP="00DC7817">
      <w:pPr>
        <w:shd w:val="clear" w:color="auto" w:fill="FFFFFF"/>
        <w:spacing w:before="100" w:beforeAutospacing="1" w:after="100" w:afterAutospacing="1"/>
        <w:rPr>
          <w:rFonts w:ascii="Arial" w:hAnsi="Arial" w:cs="Arial"/>
          <w:color w:val="444545"/>
          <w:sz w:val="24"/>
          <w:szCs w:val="24"/>
        </w:rPr>
      </w:pPr>
      <w:bookmarkStart w:id="0" w:name="OLE_LINK1"/>
      <w:bookmarkStart w:id="1" w:name="OLE_LINK2"/>
      <w:r>
        <w:rPr>
          <w:rFonts w:asciiTheme="minorHAnsi" w:hAnsiTheme="minorHAnsi" w:cs="Arial"/>
          <w:b/>
        </w:rPr>
        <w:t>Position Summary</w:t>
      </w:r>
      <w:r w:rsidR="0042252E" w:rsidRPr="005C465C">
        <w:rPr>
          <w:rFonts w:asciiTheme="minorHAnsi" w:hAnsiTheme="minorHAnsi" w:cs="Arial"/>
          <w:b/>
        </w:rPr>
        <w:t>:</w:t>
      </w:r>
      <w:r w:rsidR="008E03FD">
        <w:rPr>
          <w:rFonts w:asciiTheme="minorHAnsi" w:hAnsiTheme="minorHAnsi" w:cs="Arial"/>
          <w:b/>
        </w:rPr>
        <w:t xml:space="preserve">  </w:t>
      </w:r>
      <w:r w:rsidR="008E03FD">
        <w:rPr>
          <w:rFonts w:asciiTheme="minorHAnsi" w:hAnsiTheme="minorHAnsi"/>
          <w:snapToGrid w:val="0"/>
        </w:rPr>
        <w:t xml:space="preserve">The </w:t>
      </w:r>
      <w:r w:rsidR="008E03FD" w:rsidRPr="008E03FD">
        <w:rPr>
          <w:rFonts w:asciiTheme="minorHAnsi" w:hAnsiTheme="minorHAnsi"/>
          <w:snapToGrid w:val="0"/>
        </w:rPr>
        <w:t xml:space="preserve">Human Resources </w:t>
      </w:r>
      <w:r w:rsidR="008E03FD">
        <w:rPr>
          <w:rFonts w:asciiTheme="minorHAnsi" w:hAnsiTheme="minorHAnsi"/>
          <w:snapToGrid w:val="0"/>
        </w:rPr>
        <w:t>Generalist</w:t>
      </w:r>
      <w:r w:rsidR="008E03FD" w:rsidRPr="008E03FD">
        <w:rPr>
          <w:rFonts w:asciiTheme="minorHAnsi" w:hAnsiTheme="minorHAnsi"/>
          <w:snapToGrid w:val="0"/>
        </w:rPr>
        <w:t xml:space="preserve"> provides support across multiple stages of the employee life cycle with focus on recruitment and employee relations.  Will serve as a trusted HR partner and advisor to departmental leaders</w:t>
      </w:r>
      <w:r w:rsidR="008E03FD">
        <w:rPr>
          <w:rFonts w:asciiTheme="minorHAnsi" w:hAnsiTheme="minorHAnsi"/>
          <w:snapToGrid w:val="0"/>
        </w:rPr>
        <w:t>, business unit HR functions and employee populations. </w:t>
      </w:r>
    </w:p>
    <w:p w14:paraId="46CA5C42" w14:textId="77777777" w:rsidR="00B732D5" w:rsidRPr="00B2233D" w:rsidRDefault="00B732D5" w:rsidP="00B732D5">
      <w:pPr>
        <w:numPr>
          <w:ilvl w:val="0"/>
          <w:numId w:val="42"/>
        </w:numPr>
        <w:tabs>
          <w:tab w:val="right" w:pos="9360"/>
          <w:tab w:val="right" w:leader="underscore" w:pos="9980"/>
        </w:tabs>
        <w:ind w:right="10"/>
        <w:jc w:val="both"/>
        <w:rPr>
          <w:rFonts w:ascii="Calibri" w:hAnsi="Calibri" w:cs="Calibri"/>
        </w:rPr>
      </w:pPr>
      <w:r>
        <w:rPr>
          <w:rFonts w:ascii="Calibri" w:hAnsi="Calibri" w:cs="Calibri"/>
        </w:rPr>
        <w:t>Drive</w:t>
      </w:r>
      <w:r w:rsidRPr="00B2233D">
        <w:rPr>
          <w:rFonts w:ascii="Calibri" w:hAnsi="Calibri" w:cs="Calibri"/>
        </w:rPr>
        <w:t xml:space="preserve"> </w:t>
      </w:r>
      <w:r>
        <w:rPr>
          <w:rFonts w:ascii="Calibri" w:hAnsi="Calibri" w:cs="Calibri"/>
        </w:rPr>
        <w:t xml:space="preserve">the recruiting process for </w:t>
      </w:r>
      <w:r w:rsidR="006C2078">
        <w:rPr>
          <w:rFonts w:ascii="Calibri" w:hAnsi="Calibri" w:cs="Calibri"/>
        </w:rPr>
        <w:t>hourly, salary</w:t>
      </w:r>
      <w:r w:rsidRPr="00B2233D">
        <w:rPr>
          <w:rFonts w:ascii="Calibri" w:hAnsi="Calibri" w:cs="Calibri"/>
        </w:rPr>
        <w:t xml:space="preserve"> roles</w:t>
      </w:r>
      <w:r w:rsidR="006C2078">
        <w:rPr>
          <w:rFonts w:ascii="Calibri" w:hAnsi="Calibri" w:cs="Calibri"/>
        </w:rPr>
        <w:t xml:space="preserve"> and sales rep</w:t>
      </w:r>
      <w:r w:rsidRPr="00B2233D">
        <w:rPr>
          <w:rFonts w:ascii="Calibri" w:hAnsi="Calibri" w:cs="Calibri"/>
        </w:rPr>
        <w:t xml:space="preserve"> including sourcing strategies, sourcing applicants, interview candidates, job offers and employee new hire and benefit orientation. </w:t>
      </w:r>
    </w:p>
    <w:p w14:paraId="5C4235BA" w14:textId="77777777" w:rsidR="00B732D5" w:rsidRDefault="00B732D5" w:rsidP="00B732D5">
      <w:pPr>
        <w:numPr>
          <w:ilvl w:val="0"/>
          <w:numId w:val="42"/>
        </w:numPr>
        <w:spacing w:before="100" w:beforeAutospacing="1" w:after="100" w:afterAutospacing="1"/>
        <w:rPr>
          <w:rFonts w:ascii="Calibri" w:hAnsi="Calibri" w:cs="Calibri"/>
        </w:rPr>
      </w:pPr>
      <w:r w:rsidRPr="00B2233D">
        <w:rPr>
          <w:rFonts w:ascii="Calibri" w:hAnsi="Calibri" w:cs="Calibri"/>
        </w:rPr>
        <w:t xml:space="preserve">Maintains data on recruitment activities, applicant flow, interviews and hires, transfers, promotions and terminations; supports affirmative action and EEO programs in compliance with government legislation and organization’s goals. </w:t>
      </w:r>
    </w:p>
    <w:p w14:paraId="73141408" w14:textId="77777777" w:rsidR="00DE147E" w:rsidRPr="00B2233D" w:rsidRDefault="004B1317" w:rsidP="00B732D5">
      <w:pPr>
        <w:numPr>
          <w:ilvl w:val="0"/>
          <w:numId w:val="42"/>
        </w:numPr>
        <w:spacing w:before="100" w:beforeAutospacing="1" w:after="100" w:afterAutospacing="1"/>
        <w:rPr>
          <w:rFonts w:ascii="Calibri" w:hAnsi="Calibri" w:cs="Calibri"/>
        </w:rPr>
      </w:pPr>
      <w:r>
        <w:rPr>
          <w:rFonts w:ascii="Calibri" w:hAnsi="Calibri" w:cs="Calibri"/>
        </w:rPr>
        <w:t>Maintain and enhance recruitment process and other employee life cycle areas</w:t>
      </w:r>
      <w:r w:rsidR="006C2078">
        <w:rPr>
          <w:rFonts w:ascii="Calibri" w:hAnsi="Calibri" w:cs="Calibri"/>
        </w:rPr>
        <w:t>.</w:t>
      </w:r>
    </w:p>
    <w:p w14:paraId="64517396" w14:textId="77777777" w:rsidR="00B732D5" w:rsidRPr="00B2233D" w:rsidRDefault="00B732D5" w:rsidP="00B732D5">
      <w:pPr>
        <w:numPr>
          <w:ilvl w:val="0"/>
          <w:numId w:val="42"/>
        </w:numPr>
        <w:spacing w:before="100" w:beforeAutospacing="1" w:after="100" w:afterAutospacing="1"/>
        <w:rPr>
          <w:rFonts w:ascii="Calibri" w:hAnsi="Calibri" w:cs="Calibri"/>
        </w:rPr>
      </w:pPr>
      <w:r w:rsidRPr="00B2233D">
        <w:rPr>
          <w:rFonts w:ascii="Calibri" w:hAnsi="Calibri" w:cs="Calibri"/>
        </w:rPr>
        <w:t>Complete HR paperwork for new hires, terminations, transfers, promotions and employee set-up to ensure accuracy in HR database and personnel files. Manage all pre-employment paperwork and testing</w:t>
      </w:r>
      <w:r w:rsidR="006C2078">
        <w:rPr>
          <w:rFonts w:ascii="Calibri" w:hAnsi="Calibri" w:cs="Calibri"/>
        </w:rPr>
        <w:t>.</w:t>
      </w:r>
    </w:p>
    <w:p w14:paraId="23CC24ED" w14:textId="77777777" w:rsidR="00B732D5" w:rsidRPr="00B2233D" w:rsidRDefault="00B732D5" w:rsidP="00B732D5">
      <w:pPr>
        <w:numPr>
          <w:ilvl w:val="0"/>
          <w:numId w:val="42"/>
        </w:numPr>
        <w:spacing w:before="100" w:beforeAutospacing="1" w:after="100" w:afterAutospacing="1"/>
        <w:rPr>
          <w:rFonts w:ascii="Calibri" w:hAnsi="Calibri" w:cs="Calibri"/>
        </w:rPr>
      </w:pPr>
      <w:r w:rsidRPr="00B2233D">
        <w:rPr>
          <w:rFonts w:ascii="Calibri" w:hAnsi="Calibri" w:cs="Calibri"/>
        </w:rPr>
        <w:t xml:space="preserve">Maintains employee files in compliance with applicable legal requirements &amp; retention policies. </w:t>
      </w:r>
    </w:p>
    <w:p w14:paraId="69B14CFF" w14:textId="77777777" w:rsidR="00B732D5" w:rsidRDefault="00B732D5" w:rsidP="00B732D5">
      <w:pPr>
        <w:numPr>
          <w:ilvl w:val="0"/>
          <w:numId w:val="42"/>
        </w:numPr>
        <w:spacing w:before="100" w:beforeAutospacing="1" w:after="100" w:afterAutospacing="1"/>
        <w:rPr>
          <w:rFonts w:ascii="Calibri" w:hAnsi="Calibri" w:cs="Calibri"/>
        </w:rPr>
      </w:pPr>
      <w:r w:rsidRPr="00B2233D">
        <w:rPr>
          <w:rFonts w:ascii="Calibri" w:hAnsi="Calibri" w:cs="Calibri"/>
        </w:rPr>
        <w:t xml:space="preserve">Assists in compliance efforts to meet regulatory requirements such as EEO, AAP, OSHA, WC, Unemployment, FMLA and FLSA. </w:t>
      </w:r>
    </w:p>
    <w:p w14:paraId="51E3B59E" w14:textId="77777777" w:rsidR="00B732D5" w:rsidRDefault="00F27A06" w:rsidP="00B732D5">
      <w:pPr>
        <w:numPr>
          <w:ilvl w:val="0"/>
          <w:numId w:val="42"/>
        </w:numPr>
        <w:spacing w:before="100" w:beforeAutospacing="1" w:after="100" w:afterAutospacing="1"/>
        <w:rPr>
          <w:rFonts w:ascii="Calibri" w:hAnsi="Calibri" w:cs="Calibri"/>
        </w:rPr>
      </w:pPr>
      <w:r>
        <w:rPr>
          <w:rFonts w:ascii="Calibri" w:hAnsi="Calibri" w:cs="Calibri"/>
        </w:rPr>
        <w:t>A</w:t>
      </w:r>
      <w:r w:rsidR="00B732D5">
        <w:rPr>
          <w:rFonts w:ascii="Calibri" w:hAnsi="Calibri" w:cs="Calibri"/>
        </w:rPr>
        <w:t xml:space="preserve">dministering FMLA and </w:t>
      </w:r>
      <w:r w:rsidR="006C2078">
        <w:rPr>
          <w:rFonts w:ascii="Calibri" w:hAnsi="Calibri" w:cs="Calibri"/>
        </w:rPr>
        <w:t>Short-term</w:t>
      </w:r>
      <w:r w:rsidR="00B732D5">
        <w:rPr>
          <w:rFonts w:ascii="Calibri" w:hAnsi="Calibri" w:cs="Calibri"/>
        </w:rPr>
        <w:t xml:space="preserve"> disability</w:t>
      </w:r>
      <w:r w:rsidR="006C2078">
        <w:rPr>
          <w:rFonts w:ascii="Calibri" w:hAnsi="Calibri" w:cs="Calibri"/>
        </w:rPr>
        <w:t>.</w:t>
      </w:r>
      <w:r w:rsidR="00B732D5">
        <w:rPr>
          <w:rFonts w:ascii="Calibri" w:hAnsi="Calibri" w:cs="Calibri"/>
        </w:rPr>
        <w:t xml:space="preserve"> </w:t>
      </w:r>
    </w:p>
    <w:p w14:paraId="27BB4637" w14:textId="3381F6CD" w:rsidR="00DE147E" w:rsidRPr="00DE147E" w:rsidRDefault="00DE147E" w:rsidP="00DE147E">
      <w:pPr>
        <w:numPr>
          <w:ilvl w:val="0"/>
          <w:numId w:val="42"/>
        </w:numPr>
        <w:spacing w:before="100" w:beforeAutospacing="1" w:after="100" w:afterAutospacing="1"/>
        <w:rPr>
          <w:rFonts w:ascii="Calibri" w:hAnsi="Calibri" w:cs="Calibri"/>
        </w:rPr>
      </w:pPr>
      <w:r w:rsidRPr="00DE147E">
        <w:rPr>
          <w:rFonts w:ascii="Calibri" w:hAnsi="Calibri" w:cs="Calibri"/>
        </w:rPr>
        <w:t>Counsel</w:t>
      </w:r>
      <w:r w:rsidR="009B770F">
        <w:rPr>
          <w:rFonts w:ascii="Calibri" w:hAnsi="Calibri" w:cs="Calibri"/>
        </w:rPr>
        <w:t xml:space="preserve"> </w:t>
      </w:r>
      <w:r w:rsidRPr="00DE147E">
        <w:rPr>
          <w:rFonts w:ascii="Calibri" w:hAnsi="Calibri" w:cs="Calibri"/>
        </w:rPr>
        <w:t>employees in all areas of HR and personal needs.</w:t>
      </w:r>
    </w:p>
    <w:p w14:paraId="56818153" w14:textId="77777777" w:rsidR="004673DA" w:rsidRDefault="004673DA" w:rsidP="00134926">
      <w:pPr>
        <w:numPr>
          <w:ilvl w:val="0"/>
          <w:numId w:val="42"/>
        </w:numPr>
        <w:spacing w:before="100" w:beforeAutospacing="1" w:after="100" w:afterAutospacing="1"/>
        <w:rPr>
          <w:rFonts w:ascii="Calibri" w:hAnsi="Calibri" w:cs="Calibri"/>
        </w:rPr>
      </w:pPr>
      <w:r>
        <w:rPr>
          <w:rFonts w:ascii="Calibri" w:hAnsi="Calibri" w:cs="Calibri"/>
        </w:rPr>
        <w:t>Time and Attendance approval</w:t>
      </w:r>
      <w:r w:rsidR="006C2078">
        <w:rPr>
          <w:rFonts w:ascii="Calibri" w:hAnsi="Calibri" w:cs="Calibri"/>
        </w:rPr>
        <w:t>.</w:t>
      </w:r>
    </w:p>
    <w:p w14:paraId="414B22B8" w14:textId="77B7A870" w:rsidR="00DE147E" w:rsidRPr="00134926" w:rsidRDefault="00DE147E" w:rsidP="00134926">
      <w:pPr>
        <w:numPr>
          <w:ilvl w:val="0"/>
          <w:numId w:val="42"/>
        </w:numPr>
        <w:spacing w:before="100" w:beforeAutospacing="1" w:after="100" w:afterAutospacing="1"/>
        <w:rPr>
          <w:rFonts w:ascii="Calibri" w:hAnsi="Calibri" w:cs="Calibri"/>
        </w:rPr>
      </w:pPr>
      <w:r w:rsidRPr="00134926">
        <w:rPr>
          <w:rFonts w:ascii="Calibri" w:hAnsi="Calibri" w:cs="Calibri"/>
        </w:rPr>
        <w:t xml:space="preserve">Assists </w:t>
      </w:r>
      <w:r w:rsidR="00492718">
        <w:rPr>
          <w:rFonts w:ascii="Calibri" w:hAnsi="Calibri" w:cs="Calibri"/>
        </w:rPr>
        <w:t xml:space="preserve">VP of HR </w:t>
      </w:r>
      <w:r w:rsidRPr="00134926">
        <w:rPr>
          <w:rFonts w:ascii="Calibri" w:hAnsi="Calibri" w:cs="Calibri"/>
        </w:rPr>
        <w:t>with implementing policies and procedures involving H</w:t>
      </w:r>
      <w:r w:rsidR="00BC6561">
        <w:rPr>
          <w:rFonts w:ascii="Calibri" w:hAnsi="Calibri" w:cs="Calibri"/>
        </w:rPr>
        <w:t xml:space="preserve">R for </w:t>
      </w:r>
      <w:r w:rsidR="00CF2939">
        <w:rPr>
          <w:rFonts w:ascii="Calibri" w:hAnsi="Calibri" w:cs="Calibri"/>
        </w:rPr>
        <w:t>the W</w:t>
      </w:r>
      <w:r w:rsidR="00EE46F9">
        <w:rPr>
          <w:rFonts w:ascii="Calibri" w:hAnsi="Calibri" w:cs="Calibri"/>
        </w:rPr>
        <w:t>ABU</w:t>
      </w:r>
      <w:r w:rsidR="006C2078">
        <w:rPr>
          <w:rFonts w:ascii="Calibri" w:hAnsi="Calibri" w:cs="Calibri"/>
        </w:rPr>
        <w:t xml:space="preserve"> Business Unit</w:t>
      </w:r>
    </w:p>
    <w:p w14:paraId="7A7FD750" w14:textId="5262D2CF" w:rsidR="00DE147E" w:rsidRDefault="006C2078" w:rsidP="00A63F70">
      <w:pPr>
        <w:numPr>
          <w:ilvl w:val="0"/>
          <w:numId w:val="42"/>
        </w:numPr>
        <w:spacing w:before="100" w:beforeAutospacing="1" w:after="100" w:afterAutospacing="1"/>
        <w:rPr>
          <w:rFonts w:ascii="Calibri" w:hAnsi="Calibri" w:cs="Calibri"/>
        </w:rPr>
      </w:pPr>
      <w:r>
        <w:rPr>
          <w:rFonts w:ascii="Calibri" w:hAnsi="Calibri" w:cs="Calibri"/>
        </w:rPr>
        <w:t>M</w:t>
      </w:r>
      <w:r w:rsidR="00A63F70">
        <w:rPr>
          <w:rFonts w:ascii="Calibri" w:hAnsi="Calibri" w:cs="Calibri"/>
        </w:rPr>
        <w:t xml:space="preserve">aintains and administers company related communications under council of HR </w:t>
      </w:r>
      <w:r w:rsidR="00CE6E74">
        <w:rPr>
          <w:rFonts w:ascii="Calibri" w:hAnsi="Calibri" w:cs="Calibri"/>
        </w:rPr>
        <w:t>Leader; Wellness</w:t>
      </w:r>
      <w:r w:rsidR="004673DA">
        <w:rPr>
          <w:rFonts w:ascii="Calibri" w:hAnsi="Calibri" w:cs="Calibri"/>
        </w:rPr>
        <w:t xml:space="preserve"> and Safety Team </w:t>
      </w:r>
    </w:p>
    <w:p w14:paraId="15741C8A" w14:textId="77777777" w:rsidR="00A63F70" w:rsidRPr="00A63F70" w:rsidRDefault="00A63F70" w:rsidP="00A63F70">
      <w:pPr>
        <w:numPr>
          <w:ilvl w:val="0"/>
          <w:numId w:val="42"/>
        </w:numPr>
        <w:spacing w:before="100" w:beforeAutospacing="1" w:after="100" w:afterAutospacing="1"/>
        <w:rPr>
          <w:rFonts w:ascii="Calibri" w:hAnsi="Calibri" w:cs="Calibri"/>
        </w:rPr>
      </w:pPr>
      <w:r w:rsidRPr="00A63F70">
        <w:rPr>
          <w:rFonts w:ascii="Calibri" w:hAnsi="Calibri" w:cs="Calibri"/>
        </w:rPr>
        <w:t>Supports the delivery of training programs at the Supervisor and Employee Level</w:t>
      </w:r>
    </w:p>
    <w:p w14:paraId="22779301" w14:textId="77777777" w:rsidR="00DE147E" w:rsidRPr="00DE147E" w:rsidRDefault="00DE147E" w:rsidP="00DE147E">
      <w:pPr>
        <w:numPr>
          <w:ilvl w:val="0"/>
          <w:numId w:val="42"/>
        </w:numPr>
        <w:spacing w:before="100" w:beforeAutospacing="1" w:after="100" w:afterAutospacing="1"/>
        <w:rPr>
          <w:rFonts w:ascii="Calibri" w:hAnsi="Calibri" w:cs="Calibri"/>
        </w:rPr>
      </w:pPr>
      <w:r w:rsidRPr="00DE147E">
        <w:rPr>
          <w:rFonts w:ascii="Calibri" w:hAnsi="Calibri" w:cs="Calibri"/>
        </w:rPr>
        <w:t>Serves as back up in all other HR requirements of the department as needed.</w:t>
      </w:r>
    </w:p>
    <w:p w14:paraId="604F6208" w14:textId="77777777" w:rsidR="004673DA" w:rsidRDefault="004673DA" w:rsidP="00B732D5">
      <w:pPr>
        <w:numPr>
          <w:ilvl w:val="0"/>
          <w:numId w:val="42"/>
        </w:numPr>
        <w:spacing w:before="100" w:beforeAutospacing="1" w:after="100" w:afterAutospacing="1"/>
        <w:rPr>
          <w:rFonts w:ascii="Calibri" w:hAnsi="Calibri" w:cs="Calibri"/>
        </w:rPr>
      </w:pPr>
      <w:r>
        <w:rPr>
          <w:rFonts w:ascii="Calibri" w:hAnsi="Calibri" w:cs="Calibri"/>
        </w:rPr>
        <w:t>Disciplinary actions</w:t>
      </w:r>
    </w:p>
    <w:p w14:paraId="5E2F6E3F" w14:textId="1FF25D9A" w:rsidR="00304EF8" w:rsidRPr="00BD450F" w:rsidRDefault="004673DA" w:rsidP="00BD450F">
      <w:pPr>
        <w:numPr>
          <w:ilvl w:val="0"/>
          <w:numId w:val="42"/>
        </w:numPr>
        <w:spacing w:before="100" w:beforeAutospacing="1" w:after="100" w:afterAutospacing="1"/>
        <w:rPr>
          <w:rFonts w:ascii="Calibri" w:hAnsi="Calibri" w:cs="Calibri"/>
        </w:rPr>
      </w:pPr>
      <w:r>
        <w:rPr>
          <w:rFonts w:ascii="Calibri" w:hAnsi="Calibri" w:cs="Calibri"/>
        </w:rPr>
        <w:t>Investigation</w:t>
      </w:r>
      <w:r w:rsidR="00415AAB">
        <w:rPr>
          <w:rFonts w:ascii="Calibri" w:hAnsi="Calibri" w:cs="Calibri"/>
        </w:rPr>
        <w:t xml:space="preserve"> of employee related complaints</w:t>
      </w:r>
    </w:p>
    <w:p w14:paraId="5CA541A0" w14:textId="77777777" w:rsidR="00134926" w:rsidRPr="00134926" w:rsidRDefault="00766CC3" w:rsidP="00134926">
      <w:pPr>
        <w:pStyle w:val="Heading6"/>
        <w:ind w:left="0"/>
        <w:rPr>
          <w:rFonts w:asciiTheme="minorHAnsi" w:hAnsiTheme="minorHAnsi"/>
          <w:u w:val="none"/>
        </w:rPr>
      </w:pPr>
      <w:r>
        <w:rPr>
          <w:rFonts w:asciiTheme="minorHAnsi" w:hAnsiTheme="minorHAnsi"/>
          <w:u w:val="none"/>
        </w:rPr>
        <w:t>Experience and Knowledge Required</w:t>
      </w:r>
      <w:r w:rsidR="00332C1B" w:rsidRPr="005C465C">
        <w:rPr>
          <w:rFonts w:asciiTheme="minorHAnsi" w:hAnsiTheme="minorHAnsi"/>
          <w:u w:val="none"/>
        </w:rPr>
        <w:t>:</w:t>
      </w:r>
    </w:p>
    <w:p w14:paraId="2C70A79A" w14:textId="1C2097FA" w:rsidR="00134926" w:rsidRPr="00134926" w:rsidRDefault="00134926" w:rsidP="003F23F9">
      <w:pPr>
        <w:numPr>
          <w:ilvl w:val="0"/>
          <w:numId w:val="42"/>
        </w:numPr>
        <w:rPr>
          <w:rFonts w:ascii="Calibri" w:hAnsi="Calibri" w:cs="Calibri"/>
        </w:rPr>
      </w:pPr>
      <w:r w:rsidRPr="00134926">
        <w:rPr>
          <w:rFonts w:ascii="Calibri" w:hAnsi="Calibri" w:cs="Calibri"/>
        </w:rPr>
        <w:t xml:space="preserve">2 year degree </w:t>
      </w:r>
      <w:r w:rsidR="003F23F9">
        <w:rPr>
          <w:rFonts w:ascii="Calibri" w:hAnsi="Calibri" w:cs="Calibri"/>
        </w:rPr>
        <w:t>and 1-2 years’ experience required or combination of education and experience</w:t>
      </w:r>
    </w:p>
    <w:p w14:paraId="78DA91AA" w14:textId="77777777" w:rsidR="00134926" w:rsidRPr="00134926" w:rsidRDefault="00134926" w:rsidP="00134926">
      <w:pPr>
        <w:numPr>
          <w:ilvl w:val="0"/>
          <w:numId w:val="42"/>
        </w:numPr>
        <w:spacing w:before="100" w:beforeAutospacing="1" w:after="100" w:afterAutospacing="1"/>
        <w:rPr>
          <w:rFonts w:ascii="Calibri" w:hAnsi="Calibri" w:cs="Calibri"/>
        </w:rPr>
      </w:pPr>
      <w:r w:rsidRPr="00134926">
        <w:rPr>
          <w:rFonts w:ascii="Calibri" w:hAnsi="Calibri" w:cs="Calibri"/>
        </w:rPr>
        <w:t>Advanced PC Skills (Word, Excel, PowerPoint)</w:t>
      </w:r>
    </w:p>
    <w:p w14:paraId="741314F9" w14:textId="77777777" w:rsidR="00134926" w:rsidRPr="00134926" w:rsidRDefault="00134926" w:rsidP="00134926">
      <w:pPr>
        <w:numPr>
          <w:ilvl w:val="0"/>
          <w:numId w:val="42"/>
        </w:numPr>
        <w:spacing w:before="100" w:beforeAutospacing="1" w:after="100" w:afterAutospacing="1"/>
        <w:rPr>
          <w:rFonts w:ascii="Calibri" w:hAnsi="Calibri" w:cs="Calibri"/>
        </w:rPr>
      </w:pPr>
      <w:r w:rsidRPr="00134926">
        <w:rPr>
          <w:rFonts w:ascii="Calibri" w:hAnsi="Calibri" w:cs="Calibri"/>
        </w:rPr>
        <w:t>Excellent written and verbal communication skills</w:t>
      </w:r>
    </w:p>
    <w:p w14:paraId="1B189C28" w14:textId="77777777" w:rsidR="00134926" w:rsidRPr="00134926" w:rsidRDefault="00134926" w:rsidP="00134926">
      <w:pPr>
        <w:numPr>
          <w:ilvl w:val="0"/>
          <w:numId w:val="42"/>
        </w:numPr>
        <w:spacing w:before="100" w:beforeAutospacing="1" w:after="100" w:afterAutospacing="1"/>
        <w:rPr>
          <w:rFonts w:ascii="Calibri" w:hAnsi="Calibri" w:cs="Calibri"/>
        </w:rPr>
      </w:pPr>
      <w:r w:rsidRPr="00134926">
        <w:rPr>
          <w:rFonts w:ascii="Calibri" w:hAnsi="Calibri" w:cs="Calibri"/>
        </w:rPr>
        <w:t>Strong math skills</w:t>
      </w:r>
    </w:p>
    <w:p w14:paraId="7EF61CC5" w14:textId="77777777" w:rsidR="00134926" w:rsidRPr="00134926" w:rsidRDefault="00134926" w:rsidP="00134926">
      <w:pPr>
        <w:numPr>
          <w:ilvl w:val="0"/>
          <w:numId w:val="42"/>
        </w:numPr>
        <w:spacing w:before="100" w:beforeAutospacing="1" w:after="100" w:afterAutospacing="1"/>
        <w:rPr>
          <w:rFonts w:ascii="Calibri" w:hAnsi="Calibri" w:cs="Calibri"/>
        </w:rPr>
      </w:pPr>
      <w:r w:rsidRPr="00134926">
        <w:rPr>
          <w:rFonts w:ascii="Calibri" w:hAnsi="Calibri" w:cs="Calibri"/>
        </w:rPr>
        <w:t>Minimal travel is required</w:t>
      </w:r>
    </w:p>
    <w:p w14:paraId="42BAAB7A" w14:textId="77777777" w:rsidR="00E4553E" w:rsidRDefault="00174BAF" w:rsidP="00A63F70">
      <w:pPr>
        <w:rPr>
          <w:rFonts w:asciiTheme="minorHAnsi" w:hAnsiTheme="minorHAnsi" w:cs="Arial"/>
          <w:b/>
          <w:bCs/>
        </w:rPr>
      </w:pPr>
      <w:r>
        <w:rPr>
          <w:rFonts w:asciiTheme="minorHAnsi" w:hAnsiTheme="minorHAnsi" w:cs="Arial"/>
          <w:b/>
          <w:bCs/>
        </w:rPr>
        <w:t>K</w:t>
      </w:r>
      <w:r w:rsidR="00B34F0C">
        <w:rPr>
          <w:rFonts w:asciiTheme="minorHAnsi" w:hAnsiTheme="minorHAnsi" w:cs="Arial"/>
          <w:b/>
          <w:bCs/>
        </w:rPr>
        <w:t>e</w:t>
      </w:r>
      <w:r>
        <w:rPr>
          <w:rFonts w:asciiTheme="minorHAnsi" w:hAnsiTheme="minorHAnsi" w:cs="Arial"/>
          <w:b/>
          <w:bCs/>
        </w:rPr>
        <w:t xml:space="preserve">y </w:t>
      </w:r>
      <w:r w:rsidR="00E4553E">
        <w:rPr>
          <w:rFonts w:asciiTheme="minorHAnsi" w:hAnsiTheme="minorHAnsi" w:cs="Arial"/>
          <w:b/>
          <w:bCs/>
        </w:rPr>
        <w:t>Attributes Required:</w:t>
      </w:r>
    </w:p>
    <w:p w14:paraId="0E512F2E" w14:textId="747D21C9" w:rsidR="00DC7817" w:rsidRDefault="00DC7817" w:rsidP="00DC7817">
      <w:pPr>
        <w:numPr>
          <w:ilvl w:val="0"/>
          <w:numId w:val="42"/>
        </w:numPr>
        <w:rPr>
          <w:rFonts w:ascii="Calibri" w:hAnsi="Calibri" w:cs="Calibri"/>
        </w:rPr>
      </w:pPr>
      <w:r>
        <w:rPr>
          <w:rFonts w:ascii="Calibri" w:hAnsi="Calibri" w:cs="Calibri"/>
        </w:rPr>
        <w:t>Initiative to work across teams, and be an integral partner to Operations leaders</w:t>
      </w:r>
    </w:p>
    <w:p w14:paraId="451176B2" w14:textId="77777777" w:rsidR="003F23F9" w:rsidRPr="00134926" w:rsidRDefault="003F23F9" w:rsidP="003F23F9">
      <w:pPr>
        <w:numPr>
          <w:ilvl w:val="0"/>
          <w:numId w:val="42"/>
        </w:numPr>
        <w:spacing w:before="100" w:beforeAutospacing="1" w:after="100" w:afterAutospacing="1"/>
        <w:rPr>
          <w:rFonts w:ascii="Calibri" w:hAnsi="Calibri" w:cs="Calibri"/>
        </w:rPr>
      </w:pPr>
      <w:r w:rsidRPr="00134926">
        <w:rPr>
          <w:rFonts w:ascii="Calibri" w:hAnsi="Calibri" w:cs="Calibri"/>
        </w:rPr>
        <w:t>Ability to work with confidential information, with the integrity to not disclose information</w:t>
      </w:r>
    </w:p>
    <w:p w14:paraId="4A0371FD" w14:textId="24A91060" w:rsidR="003F23F9" w:rsidRPr="00134926" w:rsidRDefault="003F23F9" w:rsidP="003F23F9">
      <w:pPr>
        <w:numPr>
          <w:ilvl w:val="0"/>
          <w:numId w:val="42"/>
        </w:numPr>
        <w:spacing w:before="100" w:beforeAutospacing="1" w:after="100" w:afterAutospacing="1"/>
        <w:rPr>
          <w:rFonts w:ascii="Calibri" w:hAnsi="Calibri" w:cs="Calibri"/>
        </w:rPr>
      </w:pPr>
      <w:r w:rsidRPr="00134926">
        <w:rPr>
          <w:rFonts w:ascii="Calibri" w:hAnsi="Calibri" w:cs="Calibri"/>
        </w:rPr>
        <w:t>H</w:t>
      </w:r>
      <w:r>
        <w:rPr>
          <w:rFonts w:ascii="Calibri" w:hAnsi="Calibri" w:cs="Calibri"/>
        </w:rPr>
        <w:t>ighest level of reliability</w:t>
      </w:r>
      <w:r>
        <w:rPr>
          <w:rFonts w:ascii="Calibri" w:hAnsi="Calibri" w:cs="Calibri"/>
        </w:rPr>
        <w:t xml:space="preserve"> and</w:t>
      </w:r>
      <w:r>
        <w:rPr>
          <w:rFonts w:ascii="Calibri" w:hAnsi="Calibri" w:cs="Calibri"/>
        </w:rPr>
        <w:t xml:space="preserve"> </w:t>
      </w:r>
      <w:r w:rsidRPr="00134926">
        <w:rPr>
          <w:rFonts w:ascii="Calibri" w:hAnsi="Calibri" w:cs="Calibri"/>
        </w:rPr>
        <w:t>credibility</w:t>
      </w:r>
    </w:p>
    <w:p w14:paraId="1D6EAA6B" w14:textId="10B67437" w:rsidR="0042252E" w:rsidRPr="00C2358E" w:rsidRDefault="003F23F9" w:rsidP="00C2358E">
      <w:pPr>
        <w:numPr>
          <w:ilvl w:val="0"/>
          <w:numId w:val="42"/>
        </w:numPr>
        <w:spacing w:before="100" w:beforeAutospacing="1" w:after="100" w:afterAutospacing="1"/>
        <w:rPr>
          <w:rFonts w:ascii="Calibri" w:hAnsi="Calibri" w:cs="Calibri"/>
        </w:rPr>
      </w:pPr>
      <w:r w:rsidRPr="00134926">
        <w:rPr>
          <w:rFonts w:ascii="Calibri" w:hAnsi="Calibri" w:cs="Calibri"/>
        </w:rPr>
        <w:t>Ability to multi-task and work with minimal supervision on complex tasks</w:t>
      </w:r>
      <w:r w:rsidR="0042252E" w:rsidRPr="00C2358E">
        <w:rPr>
          <w:rFonts w:asciiTheme="minorHAnsi" w:hAnsiTheme="minorHAnsi"/>
          <w:b/>
        </w:rPr>
        <w:tab/>
      </w:r>
    </w:p>
    <w:p w14:paraId="398C902E" w14:textId="77777777" w:rsidR="009F6F31" w:rsidRPr="00FD4B8E" w:rsidRDefault="009F6F31" w:rsidP="009F6F31">
      <w:pPr>
        <w:pStyle w:val="Heading6"/>
        <w:ind w:left="2880" w:hanging="2880"/>
        <w:rPr>
          <w:rFonts w:asciiTheme="minorHAnsi" w:hAnsiTheme="minorHAnsi"/>
          <w:u w:val="none"/>
        </w:rPr>
      </w:pPr>
      <w:r w:rsidRPr="00FD4B8E">
        <w:rPr>
          <w:rFonts w:asciiTheme="minorHAnsi" w:hAnsiTheme="minorHAnsi"/>
          <w:u w:val="none"/>
        </w:rPr>
        <w:t>Physical Demands:</w:t>
      </w:r>
    </w:p>
    <w:p w14:paraId="60840F39" w14:textId="77777777" w:rsidR="009F6F31" w:rsidRPr="00544123" w:rsidRDefault="000B6EC0" w:rsidP="00544123">
      <w:pPr>
        <w:tabs>
          <w:tab w:val="left" w:pos="1830"/>
        </w:tabs>
        <w:rPr>
          <w:rFonts w:asciiTheme="minorHAnsi" w:hAnsiTheme="minorHAnsi"/>
          <w:snapToGrid w:val="0"/>
        </w:rPr>
      </w:pPr>
      <w:r w:rsidRPr="00544123">
        <w:rPr>
          <w:rFonts w:asciiTheme="minorHAnsi" w:hAnsiTheme="minorHAnsi"/>
          <w:snapToGrid w:val="0"/>
        </w:rPr>
        <w:t>The physical demands described here are representative of those that must be met by an employee to successfully perform the essential functions of this job. While performing the duties of this job, the employee is regularly required to talk or hear and frequently require</w:t>
      </w:r>
      <w:r w:rsidR="00EF0710">
        <w:rPr>
          <w:rFonts w:asciiTheme="minorHAnsi" w:hAnsiTheme="minorHAnsi"/>
          <w:snapToGrid w:val="0"/>
        </w:rPr>
        <w:t xml:space="preserve">d to walk and sit. </w:t>
      </w:r>
      <w:r w:rsidR="00EF0710" w:rsidRPr="00E117E7">
        <w:rPr>
          <w:rFonts w:asciiTheme="minorHAnsi" w:hAnsiTheme="minorHAnsi"/>
          <w:snapToGrid w:val="0"/>
          <w:color w:val="000000"/>
        </w:rPr>
        <w:t>Use of hands and fingers will be required for writing</w:t>
      </w:r>
      <w:r w:rsidR="00EF0710">
        <w:rPr>
          <w:rFonts w:asciiTheme="minorHAnsi" w:hAnsiTheme="minorHAnsi"/>
          <w:snapToGrid w:val="0"/>
          <w:color w:val="000000"/>
        </w:rPr>
        <w:t>, computer use, and phone use.</w:t>
      </w:r>
      <w:r w:rsidR="00544123">
        <w:rPr>
          <w:rFonts w:asciiTheme="minorHAnsi" w:hAnsiTheme="minorHAnsi"/>
          <w:snapToGrid w:val="0"/>
        </w:rPr>
        <w:t xml:space="preserve">  </w:t>
      </w:r>
      <w:r w:rsidRPr="00544123">
        <w:rPr>
          <w:rFonts w:asciiTheme="minorHAnsi" w:hAnsiTheme="minorHAnsi"/>
          <w:snapToGrid w:val="0"/>
        </w:rPr>
        <w:t>Work in a manner consistent with standard Sauder safety practices and expectations.</w:t>
      </w:r>
      <w:r w:rsidR="00544123">
        <w:rPr>
          <w:rFonts w:asciiTheme="minorHAnsi" w:hAnsiTheme="minorHAnsi"/>
          <w:snapToGrid w:val="0"/>
        </w:rPr>
        <w:t xml:space="preserve">  </w:t>
      </w:r>
      <w:r w:rsidR="009F6F31" w:rsidRPr="00544123">
        <w:rPr>
          <w:rFonts w:asciiTheme="minorHAnsi" w:hAnsiTheme="minorHAnsi"/>
        </w:rPr>
        <w:t>The employee will also be required to walk throughout the plant at various times during a typical day.  Reasonable accommodations may be made to enable individuals with disabilities to perform the essential functions</w:t>
      </w:r>
    </w:p>
    <w:p w14:paraId="3EDB0C8C" w14:textId="77777777" w:rsidR="003F23F9" w:rsidRDefault="003F23F9" w:rsidP="00F67FAE">
      <w:pPr>
        <w:pStyle w:val="Heading6"/>
        <w:ind w:left="0"/>
        <w:rPr>
          <w:rFonts w:asciiTheme="minorHAnsi" w:hAnsiTheme="minorHAnsi"/>
          <w:u w:val="none"/>
        </w:rPr>
      </w:pPr>
    </w:p>
    <w:p w14:paraId="4548E7BB" w14:textId="29731435" w:rsidR="009F6F31" w:rsidRPr="00FD4B8E" w:rsidRDefault="009F6F31" w:rsidP="00F67FAE">
      <w:pPr>
        <w:pStyle w:val="Heading6"/>
        <w:ind w:left="0"/>
        <w:rPr>
          <w:rFonts w:asciiTheme="minorHAnsi" w:hAnsiTheme="minorHAnsi"/>
          <w:u w:val="none"/>
        </w:rPr>
      </w:pPr>
      <w:r w:rsidRPr="00FD4B8E">
        <w:rPr>
          <w:rFonts w:asciiTheme="minorHAnsi" w:hAnsiTheme="minorHAnsi"/>
          <w:u w:val="none"/>
        </w:rPr>
        <w:t xml:space="preserve">Work Environment </w:t>
      </w:r>
    </w:p>
    <w:p w14:paraId="18EECB99" w14:textId="77777777" w:rsidR="009F6F31" w:rsidRPr="000B6EC0" w:rsidRDefault="009F6F31" w:rsidP="000B6EC0">
      <w:pPr>
        <w:tabs>
          <w:tab w:val="left" w:pos="1830"/>
        </w:tabs>
        <w:rPr>
          <w:rFonts w:asciiTheme="minorHAnsi" w:hAnsiTheme="minorHAnsi"/>
          <w:snapToGrid w:val="0"/>
        </w:rPr>
      </w:pPr>
      <w:r w:rsidRPr="000B6EC0">
        <w:rPr>
          <w:rFonts w:asciiTheme="minorHAnsi" w:hAnsiTheme="minorHAnsi"/>
        </w:rPr>
        <w:t xml:space="preserve">The work environment characteristics described here are representative of those an employee encounters while performing the essential functions of this job. </w:t>
      </w:r>
      <w:r w:rsidR="000B6EC0" w:rsidRPr="000B6EC0">
        <w:rPr>
          <w:rFonts w:asciiTheme="minorHAnsi" w:hAnsiTheme="minorHAnsi"/>
        </w:rPr>
        <w:t>Encompasses the full spectrum from factory floor, to personal offices, to executive board rooms.</w:t>
      </w:r>
      <w:r w:rsidR="000B6EC0" w:rsidRPr="000B6EC0">
        <w:rPr>
          <w:rFonts w:asciiTheme="minorHAnsi" w:hAnsiTheme="minorHAnsi"/>
          <w:snapToGrid w:val="0"/>
        </w:rPr>
        <w:t xml:space="preserve">  The noise levels in these work environments are usually low to moderate.</w:t>
      </w:r>
      <w:r w:rsidR="000B6EC0">
        <w:rPr>
          <w:rFonts w:asciiTheme="minorHAnsi" w:hAnsiTheme="minorHAnsi"/>
          <w:snapToGrid w:val="0"/>
        </w:rPr>
        <w:t xml:space="preserve"> </w:t>
      </w:r>
      <w:r w:rsidRPr="000B6EC0">
        <w:rPr>
          <w:rFonts w:asciiTheme="minorHAnsi" w:hAnsiTheme="minorHAnsi"/>
        </w:rPr>
        <w:t xml:space="preserve">Personal protective equipment such as eye protection and ear protection may be required in the shop floor environment. Reasonable accommodations may be made to enable individuals with disabilities to perform the essential functions. </w:t>
      </w:r>
    </w:p>
    <w:p w14:paraId="1C057E2E" w14:textId="77777777" w:rsidR="009F6F31" w:rsidRPr="00E8053B" w:rsidRDefault="009F6F31" w:rsidP="009F6F31">
      <w:pPr>
        <w:pStyle w:val="Heading6"/>
        <w:ind w:left="2880" w:hanging="2880"/>
        <w:rPr>
          <w:rFonts w:asciiTheme="minorHAnsi" w:hAnsiTheme="minorHAnsi"/>
          <w:b w:val="0"/>
          <w:sz w:val="18"/>
          <w:u w:val="none"/>
        </w:rPr>
      </w:pPr>
    </w:p>
    <w:p w14:paraId="19C67D22" w14:textId="77777777" w:rsidR="009F6F31" w:rsidRPr="000B6EC0" w:rsidRDefault="009F6F31" w:rsidP="009F6F31">
      <w:pPr>
        <w:pStyle w:val="Heading6"/>
        <w:ind w:left="2880" w:hanging="2880"/>
        <w:rPr>
          <w:rFonts w:asciiTheme="minorHAnsi" w:hAnsiTheme="minorHAnsi"/>
          <w:b w:val="0"/>
          <w:u w:val="none"/>
        </w:rPr>
      </w:pPr>
      <w:r w:rsidRPr="000B6EC0">
        <w:rPr>
          <w:rFonts w:asciiTheme="minorHAnsi" w:hAnsiTheme="minorHAnsi"/>
          <w:b w:val="0"/>
          <w:i/>
          <w:iCs/>
          <w:u w:val="none"/>
        </w:rPr>
        <w:t>Equal Opportunity/Affirmative Action Employer M/F/Disabled/Veteran</w:t>
      </w:r>
    </w:p>
    <w:p w14:paraId="6EBB53B2" w14:textId="77777777" w:rsidR="009F6F31" w:rsidRDefault="009F6F31" w:rsidP="009F6F31">
      <w:pPr>
        <w:rPr>
          <w:rFonts w:asciiTheme="minorHAnsi" w:hAnsiTheme="minorHAnsi"/>
          <w:b/>
        </w:rPr>
      </w:pPr>
    </w:p>
    <w:p w14:paraId="2386C568" w14:textId="77777777" w:rsidR="0042252E" w:rsidRDefault="007C7D38">
      <w:pPr>
        <w:ind w:left="2835" w:hanging="2835"/>
        <w:rPr>
          <w:rFonts w:asciiTheme="minorHAnsi" w:hAnsiTheme="minorHAnsi"/>
          <w:b/>
        </w:rPr>
      </w:pPr>
      <w:r>
        <w:rPr>
          <w:rFonts w:asciiTheme="minorHAnsi" w:hAnsiTheme="minorHAnsi"/>
          <w:b/>
        </w:rPr>
        <w:lastRenderedPageBreak/>
        <w:t>Specific Outcomes to be Delivered:</w:t>
      </w:r>
    </w:p>
    <w:p w14:paraId="044FF66F" w14:textId="77777777" w:rsidR="00263E21" w:rsidRPr="00E8053B" w:rsidRDefault="00263E21">
      <w:pPr>
        <w:ind w:left="2835" w:hanging="2835"/>
        <w:rPr>
          <w:rFonts w:asciiTheme="minorHAnsi" w:hAnsiTheme="minorHAnsi"/>
          <w:b/>
          <w:sz w:val="1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484"/>
      </w:tblGrid>
      <w:tr w:rsidR="00174BAF" w14:paraId="22BBDB22" w14:textId="77777777" w:rsidTr="00EA1F7D">
        <w:tc>
          <w:tcPr>
            <w:tcW w:w="1710" w:type="dxa"/>
          </w:tcPr>
          <w:p w14:paraId="0AADB707" w14:textId="77777777" w:rsidR="00174BAF" w:rsidRDefault="00174BAF">
            <w:pPr>
              <w:rPr>
                <w:rFonts w:asciiTheme="minorHAnsi" w:hAnsiTheme="minorHAnsi"/>
                <w:b/>
              </w:rPr>
            </w:pPr>
            <w:r>
              <w:rPr>
                <w:rFonts w:asciiTheme="minorHAnsi" w:hAnsiTheme="minorHAnsi"/>
                <w:b/>
              </w:rPr>
              <w:t>Health and Safety</w:t>
            </w:r>
          </w:p>
        </w:tc>
        <w:tc>
          <w:tcPr>
            <w:tcW w:w="9000" w:type="dxa"/>
          </w:tcPr>
          <w:p w14:paraId="45532B95" w14:textId="77777777" w:rsidR="00E7073B" w:rsidRPr="005D72DB" w:rsidRDefault="00197E4A" w:rsidP="006B7DF7">
            <w:pPr>
              <w:pStyle w:val="BodyText"/>
              <w:rPr>
                <w:rFonts w:asciiTheme="minorHAnsi" w:hAnsiTheme="minorHAnsi"/>
                <w:b/>
              </w:rPr>
            </w:pPr>
            <w:r w:rsidRPr="005D72DB">
              <w:rPr>
                <w:rFonts w:asciiTheme="minorHAnsi" w:hAnsiTheme="minorHAnsi"/>
                <w:bCs/>
                <w:color w:val="000000"/>
              </w:rPr>
              <w:t>Promotes and assists in mainta</w:t>
            </w:r>
            <w:r w:rsidR="006B7DF7">
              <w:rPr>
                <w:rFonts w:asciiTheme="minorHAnsi" w:hAnsiTheme="minorHAnsi"/>
                <w:bCs/>
                <w:color w:val="000000"/>
              </w:rPr>
              <w:t xml:space="preserve">ining a safety culture for the </w:t>
            </w:r>
            <w:r w:rsidRPr="005D72DB">
              <w:rPr>
                <w:rFonts w:asciiTheme="minorHAnsi" w:hAnsiTheme="minorHAnsi"/>
                <w:bCs/>
                <w:color w:val="000000"/>
              </w:rPr>
              <w:t>business unit – ensure safe and healthy working conditions exist throughout the operation in compliance with all safety policies and regulations</w:t>
            </w:r>
          </w:p>
        </w:tc>
      </w:tr>
      <w:tr w:rsidR="00174BAF" w14:paraId="4977806B" w14:textId="77777777" w:rsidTr="00EA1F7D">
        <w:tc>
          <w:tcPr>
            <w:tcW w:w="1710" w:type="dxa"/>
          </w:tcPr>
          <w:p w14:paraId="1BD25F53" w14:textId="77777777" w:rsidR="007F3DC7" w:rsidRDefault="007F3DC7">
            <w:pPr>
              <w:rPr>
                <w:rFonts w:asciiTheme="minorHAnsi" w:hAnsiTheme="minorHAnsi"/>
                <w:b/>
              </w:rPr>
            </w:pPr>
          </w:p>
          <w:p w14:paraId="709FC0ED" w14:textId="77777777" w:rsidR="007F3DC7" w:rsidRDefault="007F3DC7">
            <w:pPr>
              <w:rPr>
                <w:rFonts w:asciiTheme="minorHAnsi" w:hAnsiTheme="minorHAnsi"/>
                <w:b/>
              </w:rPr>
            </w:pPr>
          </w:p>
          <w:p w14:paraId="3BB932C4" w14:textId="77777777" w:rsidR="00174BAF" w:rsidRDefault="00174BAF">
            <w:pPr>
              <w:rPr>
                <w:rFonts w:asciiTheme="minorHAnsi" w:hAnsiTheme="minorHAnsi"/>
                <w:b/>
              </w:rPr>
            </w:pPr>
            <w:r>
              <w:rPr>
                <w:rFonts w:asciiTheme="minorHAnsi" w:hAnsiTheme="minorHAnsi"/>
                <w:b/>
              </w:rPr>
              <w:t>Leadership</w:t>
            </w:r>
            <w:r w:rsidR="00197E4A">
              <w:rPr>
                <w:rFonts w:asciiTheme="minorHAnsi" w:hAnsiTheme="minorHAnsi"/>
                <w:b/>
              </w:rPr>
              <w:t xml:space="preserve">                </w:t>
            </w:r>
          </w:p>
        </w:tc>
        <w:tc>
          <w:tcPr>
            <w:tcW w:w="9000" w:type="dxa"/>
          </w:tcPr>
          <w:p w14:paraId="4ADD6DFB" w14:textId="77777777" w:rsidR="00E7073B" w:rsidRPr="005D72DB" w:rsidRDefault="00E7073B" w:rsidP="007F3DC7">
            <w:pPr>
              <w:rPr>
                <w:rFonts w:asciiTheme="minorHAnsi" w:hAnsiTheme="minorHAnsi"/>
              </w:rPr>
            </w:pPr>
          </w:p>
          <w:p w14:paraId="2BD11BCA" w14:textId="77777777" w:rsidR="00197E4A" w:rsidRPr="005D72DB" w:rsidRDefault="00197E4A" w:rsidP="007F3DC7">
            <w:pPr>
              <w:rPr>
                <w:rFonts w:asciiTheme="minorHAnsi" w:hAnsiTheme="minorHAnsi"/>
              </w:rPr>
            </w:pPr>
          </w:p>
          <w:p w14:paraId="1023D38D" w14:textId="77777777" w:rsidR="00197E4A" w:rsidRPr="005D72DB" w:rsidRDefault="00386DBA" w:rsidP="00F67FAE">
            <w:pPr>
              <w:rPr>
                <w:rFonts w:asciiTheme="minorHAnsi" w:hAnsiTheme="minorHAnsi"/>
              </w:rPr>
            </w:pPr>
            <w:r>
              <w:rPr>
                <w:rFonts w:asciiTheme="minorHAnsi" w:hAnsiTheme="minorHAnsi"/>
              </w:rPr>
              <w:t xml:space="preserve">Provide leadership and guidance to </w:t>
            </w:r>
            <w:r w:rsidR="00F67FAE">
              <w:rPr>
                <w:rFonts w:asciiTheme="minorHAnsi" w:hAnsiTheme="minorHAnsi"/>
              </w:rPr>
              <w:t>the business unit on HR related topics</w:t>
            </w:r>
            <w:r>
              <w:rPr>
                <w:rFonts w:asciiTheme="minorHAnsi" w:hAnsiTheme="minorHAnsi"/>
              </w:rPr>
              <w:t xml:space="preserve">. </w:t>
            </w:r>
            <w:r w:rsidR="00C362DC">
              <w:rPr>
                <w:rFonts w:asciiTheme="minorHAnsi" w:hAnsiTheme="minorHAnsi"/>
              </w:rPr>
              <w:t>Establish, maintain</w:t>
            </w:r>
            <w:r w:rsidR="006D7812">
              <w:rPr>
                <w:rFonts w:asciiTheme="minorHAnsi" w:hAnsiTheme="minorHAnsi"/>
              </w:rPr>
              <w:t>, and ensure</w:t>
            </w:r>
            <w:r w:rsidR="00C362DC" w:rsidRPr="00C362DC">
              <w:rPr>
                <w:rFonts w:asciiTheme="minorHAnsi" w:hAnsiTheme="minorHAnsi"/>
              </w:rPr>
              <w:t xml:space="preserve"> accountability amongst Leaders, Managers, Supervisors, &amp; Employees in the business unit</w:t>
            </w:r>
            <w:r w:rsidR="00C362DC">
              <w:rPr>
                <w:rFonts w:asciiTheme="minorHAnsi" w:hAnsiTheme="minorHAnsi"/>
              </w:rPr>
              <w:t xml:space="preserve">. </w:t>
            </w:r>
            <w:r w:rsidR="00B22AE6" w:rsidRPr="005D72DB">
              <w:rPr>
                <w:rFonts w:asciiTheme="minorHAnsi" w:hAnsiTheme="minorHAnsi"/>
              </w:rPr>
              <w:t>Model the Company’s Leadership Values and develop a strong collaborative and engaged team-based culture</w:t>
            </w:r>
          </w:p>
        </w:tc>
      </w:tr>
      <w:tr w:rsidR="00263E21" w14:paraId="3D451E3F" w14:textId="77777777" w:rsidTr="00EA1F7D">
        <w:tc>
          <w:tcPr>
            <w:tcW w:w="1710" w:type="dxa"/>
          </w:tcPr>
          <w:p w14:paraId="08866B8E" w14:textId="77777777" w:rsidR="00197E4A" w:rsidRDefault="00197E4A">
            <w:pPr>
              <w:rPr>
                <w:rFonts w:asciiTheme="minorHAnsi" w:hAnsiTheme="minorHAnsi"/>
                <w:b/>
              </w:rPr>
            </w:pPr>
          </w:p>
          <w:p w14:paraId="27D8E288" w14:textId="77777777" w:rsidR="00B22AE6" w:rsidRDefault="00B22AE6">
            <w:pPr>
              <w:rPr>
                <w:rFonts w:asciiTheme="minorHAnsi" w:hAnsiTheme="minorHAnsi"/>
                <w:b/>
              </w:rPr>
            </w:pPr>
          </w:p>
          <w:p w14:paraId="46773ADF" w14:textId="77777777" w:rsidR="00263E21" w:rsidRDefault="00263E21">
            <w:pPr>
              <w:rPr>
                <w:rFonts w:asciiTheme="minorHAnsi" w:hAnsiTheme="minorHAnsi"/>
                <w:b/>
              </w:rPr>
            </w:pPr>
            <w:r>
              <w:rPr>
                <w:rFonts w:asciiTheme="minorHAnsi" w:hAnsiTheme="minorHAnsi"/>
                <w:b/>
              </w:rPr>
              <w:t>Collaboration</w:t>
            </w:r>
          </w:p>
        </w:tc>
        <w:tc>
          <w:tcPr>
            <w:tcW w:w="9000" w:type="dxa"/>
          </w:tcPr>
          <w:p w14:paraId="671A5114" w14:textId="77777777" w:rsidR="00E7073B" w:rsidRDefault="00E7073B" w:rsidP="007F3DC7">
            <w:pPr>
              <w:pStyle w:val="BodyText"/>
              <w:rPr>
                <w:rFonts w:asciiTheme="minorHAnsi" w:hAnsiTheme="minorHAnsi"/>
                <w:bCs/>
                <w:sz w:val="16"/>
              </w:rPr>
            </w:pPr>
          </w:p>
          <w:p w14:paraId="77A564D2" w14:textId="77777777" w:rsidR="00B22AE6" w:rsidRDefault="00B22AE6" w:rsidP="007F3DC7">
            <w:pPr>
              <w:pStyle w:val="BodyText"/>
              <w:rPr>
                <w:rFonts w:asciiTheme="minorHAnsi" w:hAnsiTheme="minorHAnsi"/>
                <w:bCs/>
                <w:sz w:val="16"/>
              </w:rPr>
            </w:pPr>
          </w:p>
          <w:p w14:paraId="1F19D676" w14:textId="1D11B8BC" w:rsidR="00EA1F7D" w:rsidRPr="00B22AE6" w:rsidRDefault="00B22AE6" w:rsidP="001823F2">
            <w:pPr>
              <w:pStyle w:val="BodyText"/>
              <w:rPr>
                <w:rFonts w:asciiTheme="minorHAnsi" w:hAnsiTheme="minorHAnsi"/>
                <w:bCs/>
              </w:rPr>
            </w:pPr>
            <w:r w:rsidRPr="00B22AE6">
              <w:rPr>
                <w:rFonts w:asciiTheme="minorHAnsi" w:hAnsiTheme="minorHAnsi"/>
                <w:bCs/>
              </w:rPr>
              <w:t xml:space="preserve">Actively collaborate </w:t>
            </w:r>
            <w:r w:rsidR="00AE11EB">
              <w:rPr>
                <w:rFonts w:asciiTheme="minorHAnsi" w:hAnsiTheme="minorHAnsi"/>
                <w:bCs/>
              </w:rPr>
              <w:t xml:space="preserve">and build trusting relationships across the business unit, HR team and other SMC functions to accurately make informed decisions </w:t>
            </w:r>
            <w:r w:rsidR="00BC6561">
              <w:rPr>
                <w:rFonts w:asciiTheme="minorHAnsi" w:hAnsiTheme="minorHAnsi"/>
                <w:bCs/>
              </w:rPr>
              <w:t xml:space="preserve">and support the </w:t>
            </w:r>
            <w:r w:rsidR="00BD450F">
              <w:rPr>
                <w:rFonts w:asciiTheme="minorHAnsi" w:hAnsiTheme="minorHAnsi"/>
                <w:bCs/>
              </w:rPr>
              <w:t>W</w:t>
            </w:r>
            <w:r w:rsidR="00EE46F9">
              <w:rPr>
                <w:rFonts w:asciiTheme="minorHAnsi" w:hAnsiTheme="minorHAnsi"/>
                <w:bCs/>
              </w:rPr>
              <w:t xml:space="preserve">ABU </w:t>
            </w:r>
            <w:r w:rsidR="00BC6561">
              <w:rPr>
                <w:rFonts w:asciiTheme="minorHAnsi" w:hAnsiTheme="minorHAnsi"/>
                <w:bCs/>
              </w:rPr>
              <w:t>Business Unit.</w:t>
            </w:r>
            <w:r w:rsidR="0002204D">
              <w:rPr>
                <w:rFonts w:asciiTheme="minorHAnsi" w:hAnsiTheme="minorHAnsi"/>
                <w:bCs/>
              </w:rPr>
              <w:t xml:space="preserve"> </w:t>
            </w:r>
          </w:p>
        </w:tc>
      </w:tr>
      <w:tr w:rsidR="00EA1F7D" w14:paraId="42BC352B" w14:textId="77777777" w:rsidTr="00EA1F7D">
        <w:tc>
          <w:tcPr>
            <w:tcW w:w="1710" w:type="dxa"/>
          </w:tcPr>
          <w:p w14:paraId="1FA62544" w14:textId="77777777" w:rsidR="00EA1F7D" w:rsidRDefault="00EA1F7D">
            <w:pPr>
              <w:rPr>
                <w:rFonts w:asciiTheme="minorHAnsi" w:hAnsiTheme="minorHAnsi"/>
                <w:b/>
              </w:rPr>
            </w:pPr>
          </w:p>
          <w:p w14:paraId="43F05507" w14:textId="77777777" w:rsidR="00EA1F7D" w:rsidRPr="0086452E" w:rsidRDefault="00EA1F7D">
            <w:pPr>
              <w:rPr>
                <w:rFonts w:asciiTheme="minorHAnsi" w:hAnsiTheme="minorHAnsi"/>
                <w:b/>
              </w:rPr>
            </w:pPr>
            <w:r>
              <w:rPr>
                <w:rFonts w:asciiTheme="minorHAnsi" w:hAnsiTheme="minorHAnsi"/>
                <w:b/>
              </w:rPr>
              <w:t>Talent Development</w:t>
            </w:r>
          </w:p>
        </w:tc>
        <w:tc>
          <w:tcPr>
            <w:tcW w:w="9000" w:type="dxa"/>
          </w:tcPr>
          <w:p w14:paraId="75FAD7A3" w14:textId="77777777" w:rsidR="00EA1F7D" w:rsidRDefault="00EA1F7D">
            <w:pPr>
              <w:rPr>
                <w:rFonts w:asciiTheme="minorHAnsi" w:hAnsiTheme="minorHAnsi"/>
                <w:b/>
                <w:sz w:val="16"/>
                <w:szCs w:val="16"/>
              </w:rPr>
            </w:pPr>
          </w:p>
          <w:p w14:paraId="332F9036" w14:textId="77777777" w:rsidR="00EA1F7D" w:rsidRPr="0086452E" w:rsidRDefault="005D72DB" w:rsidP="00BB65AD">
            <w:pPr>
              <w:pStyle w:val="BodyText"/>
              <w:rPr>
                <w:rFonts w:asciiTheme="minorHAnsi" w:hAnsiTheme="minorHAnsi"/>
                <w:bCs/>
              </w:rPr>
            </w:pPr>
            <w:r>
              <w:rPr>
                <w:rFonts w:asciiTheme="minorHAnsi" w:hAnsiTheme="minorHAnsi"/>
                <w:bCs/>
              </w:rPr>
              <w:t>Work with business unit to identify and fulfill talent needs</w:t>
            </w:r>
            <w:r w:rsidR="00465A87">
              <w:rPr>
                <w:rFonts w:asciiTheme="minorHAnsi" w:hAnsiTheme="minorHAnsi"/>
                <w:bCs/>
              </w:rPr>
              <w:t xml:space="preserve">. </w:t>
            </w:r>
            <w:r w:rsidR="00BB20E9">
              <w:rPr>
                <w:rFonts w:asciiTheme="minorHAnsi" w:hAnsiTheme="minorHAnsi"/>
                <w:bCs/>
              </w:rPr>
              <w:t xml:space="preserve">Provide training </w:t>
            </w:r>
            <w:r w:rsidR="0002204D">
              <w:rPr>
                <w:rFonts w:asciiTheme="minorHAnsi" w:hAnsiTheme="minorHAnsi"/>
                <w:bCs/>
              </w:rPr>
              <w:t xml:space="preserve">and guidance </w:t>
            </w:r>
            <w:r w:rsidR="00BB20E9">
              <w:rPr>
                <w:rFonts w:asciiTheme="minorHAnsi" w:hAnsiTheme="minorHAnsi"/>
                <w:bCs/>
              </w:rPr>
              <w:t xml:space="preserve">to leaders for continual development. </w:t>
            </w:r>
          </w:p>
        </w:tc>
      </w:tr>
      <w:tr w:rsidR="00EA1F7D" w14:paraId="098989A3" w14:textId="77777777" w:rsidTr="00EA1F7D">
        <w:tc>
          <w:tcPr>
            <w:tcW w:w="1710" w:type="dxa"/>
          </w:tcPr>
          <w:p w14:paraId="49508C63" w14:textId="77777777" w:rsidR="00EA1F7D" w:rsidRDefault="00EA1F7D">
            <w:pPr>
              <w:rPr>
                <w:rFonts w:asciiTheme="minorHAnsi" w:hAnsiTheme="minorHAnsi"/>
                <w:b/>
              </w:rPr>
            </w:pPr>
          </w:p>
        </w:tc>
        <w:tc>
          <w:tcPr>
            <w:tcW w:w="9000" w:type="dxa"/>
          </w:tcPr>
          <w:p w14:paraId="32267CAB" w14:textId="77777777" w:rsidR="00EA1F7D" w:rsidRPr="00E8053B" w:rsidRDefault="00EA1F7D">
            <w:pPr>
              <w:rPr>
                <w:rFonts w:asciiTheme="minorHAnsi" w:hAnsiTheme="minorHAnsi"/>
                <w:b/>
                <w:sz w:val="16"/>
                <w:szCs w:val="16"/>
              </w:rPr>
            </w:pPr>
          </w:p>
        </w:tc>
      </w:tr>
      <w:tr w:rsidR="00EA1F7D" w14:paraId="0D78653F" w14:textId="77777777" w:rsidTr="00EA1F7D">
        <w:tc>
          <w:tcPr>
            <w:tcW w:w="1710" w:type="dxa"/>
          </w:tcPr>
          <w:p w14:paraId="7C71D9B3" w14:textId="77777777" w:rsidR="00EA1F7D" w:rsidRDefault="00EA1F7D">
            <w:pPr>
              <w:rPr>
                <w:rFonts w:asciiTheme="minorHAnsi" w:hAnsiTheme="minorHAnsi"/>
                <w:b/>
              </w:rPr>
            </w:pPr>
          </w:p>
          <w:p w14:paraId="36B99DAA" w14:textId="77777777" w:rsidR="00EA1F7D" w:rsidRDefault="00EA1F7D">
            <w:pPr>
              <w:rPr>
                <w:rFonts w:asciiTheme="minorHAnsi" w:hAnsiTheme="minorHAnsi"/>
                <w:b/>
              </w:rPr>
            </w:pPr>
            <w:r>
              <w:rPr>
                <w:rFonts w:asciiTheme="minorHAnsi" w:hAnsiTheme="minorHAnsi"/>
                <w:b/>
              </w:rPr>
              <w:t>Customer Service</w:t>
            </w:r>
          </w:p>
        </w:tc>
        <w:tc>
          <w:tcPr>
            <w:tcW w:w="9000" w:type="dxa"/>
          </w:tcPr>
          <w:p w14:paraId="09E2637E" w14:textId="77777777" w:rsidR="00EA1F7D" w:rsidRDefault="00EA1F7D">
            <w:pPr>
              <w:rPr>
                <w:rFonts w:asciiTheme="minorHAnsi" w:hAnsiTheme="minorHAnsi"/>
                <w:bCs/>
              </w:rPr>
            </w:pPr>
          </w:p>
          <w:p w14:paraId="4D0F9F5B" w14:textId="77777777" w:rsidR="00AE11EB" w:rsidRPr="00EA1F7D" w:rsidRDefault="00AE11EB" w:rsidP="00AE11EB">
            <w:pPr>
              <w:rPr>
                <w:rFonts w:asciiTheme="minorHAnsi" w:hAnsiTheme="minorHAnsi"/>
                <w:bCs/>
              </w:rPr>
            </w:pPr>
            <w:r w:rsidRPr="00EA1F7D">
              <w:rPr>
                <w:rFonts w:asciiTheme="minorHAnsi" w:hAnsiTheme="minorHAnsi"/>
                <w:bCs/>
              </w:rPr>
              <w:t xml:space="preserve">Ensure the highest level of customer service is consistently provided by </w:t>
            </w:r>
            <w:r w:rsidR="00C01981">
              <w:rPr>
                <w:rFonts w:asciiTheme="minorHAnsi" w:hAnsiTheme="minorHAnsi"/>
                <w:bCs/>
              </w:rPr>
              <w:t>to emplo</w:t>
            </w:r>
            <w:r w:rsidR="00E732DE">
              <w:rPr>
                <w:rFonts w:asciiTheme="minorHAnsi" w:hAnsiTheme="minorHAnsi"/>
                <w:bCs/>
              </w:rPr>
              <w:t xml:space="preserve">yees and business unit leaders in all functions related to HR. </w:t>
            </w:r>
          </w:p>
          <w:p w14:paraId="6B6143F1" w14:textId="77777777" w:rsidR="00EA1F7D" w:rsidRPr="00E8053B" w:rsidRDefault="00EA1F7D">
            <w:pPr>
              <w:rPr>
                <w:rFonts w:asciiTheme="minorHAnsi" w:hAnsiTheme="minorHAnsi"/>
                <w:bCs/>
                <w:sz w:val="16"/>
              </w:rPr>
            </w:pPr>
          </w:p>
        </w:tc>
      </w:tr>
      <w:tr w:rsidR="00EA1F7D" w14:paraId="511C7165" w14:textId="77777777" w:rsidTr="00EA1F7D">
        <w:tc>
          <w:tcPr>
            <w:tcW w:w="1710" w:type="dxa"/>
          </w:tcPr>
          <w:p w14:paraId="5ED0DC8E" w14:textId="77777777" w:rsidR="00EA1F7D" w:rsidRDefault="00EA1F7D">
            <w:pPr>
              <w:rPr>
                <w:rFonts w:asciiTheme="minorHAnsi" w:hAnsiTheme="minorHAnsi"/>
                <w:b/>
              </w:rPr>
            </w:pPr>
            <w:r>
              <w:rPr>
                <w:rFonts w:asciiTheme="minorHAnsi" w:hAnsiTheme="minorHAnsi"/>
                <w:b/>
              </w:rPr>
              <w:t>Quality, Environment, Continuous Improvement</w:t>
            </w:r>
          </w:p>
        </w:tc>
        <w:tc>
          <w:tcPr>
            <w:tcW w:w="9000" w:type="dxa"/>
          </w:tcPr>
          <w:p w14:paraId="0DAA160C" w14:textId="77777777" w:rsidR="00EA1F7D" w:rsidRPr="0002204D" w:rsidRDefault="00E47FDB">
            <w:pPr>
              <w:rPr>
                <w:rFonts w:asciiTheme="minorHAnsi" w:hAnsiTheme="minorHAnsi"/>
                <w:bCs/>
              </w:rPr>
            </w:pPr>
            <w:r>
              <w:rPr>
                <w:rFonts w:asciiTheme="minorHAnsi" w:hAnsiTheme="minorHAnsi"/>
                <w:bCs/>
              </w:rPr>
              <w:t xml:space="preserve">Ensure policies, procedures, and practices enable the business unit to perform legally, safely, effectively, and efficiently. </w:t>
            </w:r>
          </w:p>
        </w:tc>
      </w:tr>
      <w:tr w:rsidR="00EA1F7D" w14:paraId="50F168BA" w14:textId="77777777" w:rsidTr="00EA1F7D">
        <w:tc>
          <w:tcPr>
            <w:tcW w:w="1710" w:type="dxa"/>
          </w:tcPr>
          <w:p w14:paraId="4B3721E2" w14:textId="77777777" w:rsidR="00EA1F7D" w:rsidRDefault="00EA1F7D">
            <w:pPr>
              <w:rPr>
                <w:rFonts w:asciiTheme="minorHAnsi" w:hAnsiTheme="minorHAnsi"/>
                <w:b/>
              </w:rPr>
            </w:pPr>
          </w:p>
          <w:p w14:paraId="1D1BAE0D" w14:textId="77777777" w:rsidR="00EA1F7D" w:rsidRDefault="00EA1F7D">
            <w:pPr>
              <w:rPr>
                <w:rFonts w:asciiTheme="minorHAnsi" w:hAnsiTheme="minorHAnsi"/>
                <w:b/>
              </w:rPr>
            </w:pPr>
          </w:p>
          <w:p w14:paraId="49F0DF1F" w14:textId="77777777" w:rsidR="00EA1F7D" w:rsidRDefault="00EA1F7D">
            <w:pPr>
              <w:rPr>
                <w:rFonts w:asciiTheme="minorHAnsi" w:hAnsiTheme="minorHAnsi"/>
                <w:b/>
              </w:rPr>
            </w:pPr>
            <w:r>
              <w:rPr>
                <w:rFonts w:asciiTheme="minorHAnsi" w:hAnsiTheme="minorHAnsi"/>
                <w:b/>
              </w:rPr>
              <w:t>Compliance</w:t>
            </w:r>
          </w:p>
        </w:tc>
        <w:tc>
          <w:tcPr>
            <w:tcW w:w="9000" w:type="dxa"/>
          </w:tcPr>
          <w:p w14:paraId="38AC7D28" w14:textId="77777777" w:rsidR="005D72DB" w:rsidRDefault="005D72DB" w:rsidP="00880680">
            <w:pPr>
              <w:pStyle w:val="BodyText"/>
              <w:rPr>
                <w:rFonts w:asciiTheme="minorHAnsi" w:hAnsiTheme="minorHAnsi"/>
                <w:bCs/>
              </w:rPr>
            </w:pPr>
          </w:p>
          <w:p w14:paraId="4C4A39A7" w14:textId="77777777" w:rsidR="005D72DB" w:rsidRDefault="005D72DB" w:rsidP="00880680">
            <w:pPr>
              <w:pStyle w:val="BodyText"/>
              <w:rPr>
                <w:rFonts w:asciiTheme="minorHAnsi" w:hAnsiTheme="minorHAnsi"/>
                <w:bCs/>
              </w:rPr>
            </w:pPr>
          </w:p>
          <w:p w14:paraId="56929881" w14:textId="77777777" w:rsidR="00EA1F7D" w:rsidRPr="00E8053B" w:rsidRDefault="005D72DB" w:rsidP="00880680">
            <w:pPr>
              <w:pStyle w:val="BodyText"/>
              <w:rPr>
                <w:rFonts w:asciiTheme="minorHAnsi" w:hAnsiTheme="minorHAnsi"/>
                <w:bCs/>
                <w:sz w:val="16"/>
              </w:rPr>
            </w:pPr>
            <w:r>
              <w:rPr>
                <w:rFonts w:asciiTheme="minorHAnsi" w:hAnsiTheme="minorHAnsi"/>
                <w:bCs/>
              </w:rPr>
              <w:t>Ensure the business unit</w:t>
            </w:r>
            <w:r w:rsidRPr="00217CCB">
              <w:rPr>
                <w:rFonts w:asciiTheme="minorHAnsi" w:hAnsiTheme="minorHAnsi"/>
                <w:bCs/>
              </w:rPr>
              <w:t xml:space="preserve"> complies with all Federal, state, and local laws, ordinances, rules, regulations, statutory requirements, and ethical considerations as it relates to the scope of this role.</w:t>
            </w:r>
          </w:p>
        </w:tc>
      </w:tr>
      <w:tr w:rsidR="00EA1F7D" w14:paraId="72895296" w14:textId="77777777" w:rsidTr="00EA1F7D">
        <w:trPr>
          <w:trHeight w:val="333"/>
        </w:trPr>
        <w:tc>
          <w:tcPr>
            <w:tcW w:w="1710" w:type="dxa"/>
          </w:tcPr>
          <w:p w14:paraId="584B7592" w14:textId="77777777" w:rsidR="00EA1F7D" w:rsidRDefault="00EA1F7D">
            <w:pPr>
              <w:rPr>
                <w:rFonts w:asciiTheme="minorHAnsi" w:hAnsiTheme="minorHAnsi"/>
                <w:b/>
              </w:rPr>
            </w:pPr>
          </w:p>
        </w:tc>
        <w:tc>
          <w:tcPr>
            <w:tcW w:w="9000" w:type="dxa"/>
          </w:tcPr>
          <w:p w14:paraId="61EA3F40" w14:textId="77777777" w:rsidR="00EA1F7D" w:rsidRDefault="00EA1F7D" w:rsidP="00D81589">
            <w:pPr>
              <w:rPr>
                <w:rFonts w:asciiTheme="minorHAnsi" w:hAnsiTheme="minorHAnsi"/>
                <w:bCs/>
              </w:rPr>
            </w:pPr>
          </w:p>
        </w:tc>
      </w:tr>
      <w:bookmarkEnd w:id="0"/>
      <w:bookmarkEnd w:id="1"/>
    </w:tbl>
    <w:p w14:paraId="2C1F95B7" w14:textId="77777777" w:rsidR="00BD450F" w:rsidRDefault="00BD450F" w:rsidP="009B770F">
      <w:pPr>
        <w:widowControl w:val="0"/>
        <w:rPr>
          <w:rFonts w:asciiTheme="minorHAnsi" w:hAnsiTheme="minorHAnsi"/>
          <w:b/>
        </w:rPr>
      </w:pPr>
    </w:p>
    <w:p w14:paraId="114524FC" w14:textId="77777777" w:rsidR="00BD450F" w:rsidRDefault="00BD450F" w:rsidP="00F67FAE">
      <w:pPr>
        <w:widowControl w:val="0"/>
        <w:jc w:val="center"/>
        <w:rPr>
          <w:rFonts w:asciiTheme="minorHAnsi" w:hAnsiTheme="minorHAnsi"/>
          <w:b/>
        </w:rPr>
      </w:pPr>
    </w:p>
    <w:p w14:paraId="19324A9E" w14:textId="52BF55A3" w:rsidR="0042252E" w:rsidRPr="005C465C" w:rsidRDefault="0042252E" w:rsidP="00F67FAE">
      <w:pPr>
        <w:widowControl w:val="0"/>
        <w:jc w:val="center"/>
        <w:rPr>
          <w:rFonts w:asciiTheme="minorHAnsi" w:hAnsiTheme="minorHAnsi"/>
          <w:b/>
        </w:rPr>
      </w:pPr>
      <w:r w:rsidRPr="005C465C">
        <w:rPr>
          <w:rFonts w:asciiTheme="minorHAnsi" w:hAnsiTheme="minorHAnsi"/>
          <w:b/>
        </w:rPr>
        <w:t>Acknowledgment:</w:t>
      </w:r>
    </w:p>
    <w:p w14:paraId="39654845" w14:textId="77777777" w:rsidR="0042252E" w:rsidRPr="005C465C" w:rsidRDefault="0042252E">
      <w:pPr>
        <w:widowControl w:val="0"/>
        <w:ind w:left="709"/>
        <w:jc w:val="center"/>
        <w:rPr>
          <w:rFonts w:asciiTheme="minorHAnsi" w:hAnsiTheme="minorHAnsi"/>
          <w:b/>
        </w:rPr>
      </w:pPr>
    </w:p>
    <w:p w14:paraId="7D9253BB" w14:textId="77777777" w:rsidR="004B1715" w:rsidRPr="005C465C" w:rsidRDefault="004B1715" w:rsidP="004B1715">
      <w:pPr>
        <w:rPr>
          <w:rFonts w:asciiTheme="minorHAnsi" w:hAnsiTheme="minorHAnsi"/>
          <w:i/>
        </w:rPr>
      </w:pPr>
      <w:r w:rsidRPr="005C465C">
        <w:rPr>
          <w:rFonts w:asciiTheme="minorHAnsi" w:hAnsiTheme="minorHAnsi"/>
        </w:rPr>
        <w:t>I have reviewed and understand the above position description and believe it to be accurate and complete.  I also agree that the Company retains the right to change; modify; or add and/or delete portions of this position description at any time and will provide me with</w:t>
      </w:r>
      <w:r w:rsidR="0095718D">
        <w:rPr>
          <w:rFonts w:asciiTheme="minorHAnsi" w:hAnsiTheme="minorHAnsi"/>
        </w:rPr>
        <w:t xml:space="preserve"> a</w:t>
      </w:r>
      <w:r w:rsidRPr="005C465C">
        <w:rPr>
          <w:rFonts w:asciiTheme="minorHAnsi" w:hAnsiTheme="minorHAnsi"/>
        </w:rPr>
        <w:t xml:space="preserve"> written</w:t>
      </w:r>
      <w:r w:rsidR="0095718D">
        <w:rPr>
          <w:rFonts w:asciiTheme="minorHAnsi" w:hAnsiTheme="minorHAnsi"/>
        </w:rPr>
        <w:t xml:space="preserve"> revision</w:t>
      </w:r>
      <w:r w:rsidRPr="005C465C">
        <w:rPr>
          <w:rFonts w:asciiTheme="minorHAnsi" w:hAnsiTheme="minorHAnsi"/>
        </w:rPr>
        <w:t>.</w:t>
      </w:r>
    </w:p>
    <w:p w14:paraId="71A336E0" w14:textId="77777777" w:rsidR="004B1715" w:rsidRPr="005C465C" w:rsidRDefault="004B1715" w:rsidP="004B1715">
      <w:pPr>
        <w:rPr>
          <w:rFonts w:asciiTheme="minorHAnsi" w:hAnsiTheme="minorHAnsi"/>
          <w:b/>
        </w:rPr>
      </w:pPr>
    </w:p>
    <w:p w14:paraId="7C837967" w14:textId="12A5B5EA" w:rsidR="00FA7324" w:rsidRPr="00BD450F" w:rsidRDefault="004B1715" w:rsidP="00BD450F">
      <w:pPr>
        <w:pStyle w:val="BodyTextIndent3"/>
        <w:widowControl/>
        <w:ind w:left="0"/>
        <w:rPr>
          <w:rFonts w:asciiTheme="minorHAnsi" w:hAnsiTheme="minorHAnsi" w:cs="Arial"/>
          <w:i/>
        </w:rPr>
      </w:pPr>
      <w:r w:rsidRPr="005C465C">
        <w:rPr>
          <w:rFonts w:asciiTheme="minorHAnsi" w:hAnsiTheme="minorHAnsi"/>
        </w:rPr>
        <w:t>I also understand that although there are areas which can be delegated to subordinates, it is my full responsibility for assuring that these areas are carri</w:t>
      </w:r>
      <w:r w:rsidR="00A51D2B">
        <w:rPr>
          <w:rFonts w:asciiTheme="minorHAnsi" w:hAnsiTheme="minorHAnsi"/>
        </w:rPr>
        <w:t>ed out as required, and that this functional role</w:t>
      </w:r>
      <w:r w:rsidRPr="005C465C">
        <w:rPr>
          <w:rFonts w:asciiTheme="minorHAnsi" w:hAnsiTheme="minorHAnsi"/>
        </w:rPr>
        <w:t xml:space="preserve"> cannot be delegated to another member of the team</w:t>
      </w:r>
      <w:r w:rsidR="00BD450F">
        <w:rPr>
          <w:rFonts w:asciiTheme="minorHAnsi" w:hAnsiTheme="minorHAnsi"/>
        </w:rPr>
        <w:t>.</w:t>
      </w:r>
    </w:p>
    <w:p w14:paraId="5AD55555" w14:textId="77777777" w:rsidR="00FA7324" w:rsidRDefault="00FA7324" w:rsidP="004B1715">
      <w:pPr>
        <w:widowControl w:val="0"/>
        <w:ind w:left="720" w:firstLine="720"/>
        <w:rPr>
          <w:rFonts w:asciiTheme="minorHAnsi" w:hAnsiTheme="minorHAnsi"/>
        </w:rPr>
      </w:pPr>
    </w:p>
    <w:p w14:paraId="453793E4" w14:textId="77777777" w:rsidR="004B1715" w:rsidRPr="005C465C" w:rsidRDefault="004B1715" w:rsidP="004B1715">
      <w:pPr>
        <w:widowControl w:val="0"/>
        <w:ind w:left="720" w:firstLine="720"/>
        <w:rPr>
          <w:rFonts w:asciiTheme="minorHAnsi" w:hAnsiTheme="minorHAnsi"/>
        </w:rPr>
      </w:pPr>
      <w:r w:rsidRPr="005C465C">
        <w:rPr>
          <w:rFonts w:asciiTheme="minorHAnsi" w:hAnsiTheme="minorHAnsi"/>
        </w:rPr>
        <w:t>__________________________________</w:t>
      </w:r>
      <w:r w:rsidRPr="005C465C">
        <w:rPr>
          <w:rFonts w:asciiTheme="minorHAnsi" w:hAnsiTheme="minorHAnsi"/>
        </w:rPr>
        <w:tab/>
      </w:r>
      <w:r w:rsidRPr="005C465C">
        <w:rPr>
          <w:rFonts w:asciiTheme="minorHAnsi" w:hAnsiTheme="minorHAnsi"/>
        </w:rPr>
        <w:tab/>
      </w:r>
      <w:r w:rsidRPr="005C465C">
        <w:rPr>
          <w:rFonts w:asciiTheme="minorHAnsi" w:hAnsiTheme="minorHAnsi"/>
        </w:rPr>
        <w:tab/>
        <w:t>_________________</w:t>
      </w:r>
    </w:p>
    <w:p w14:paraId="00316EE5" w14:textId="77777777" w:rsidR="004B1715" w:rsidRPr="005C465C" w:rsidRDefault="004B1715" w:rsidP="004B1715">
      <w:pPr>
        <w:widowControl w:val="0"/>
        <w:rPr>
          <w:rFonts w:asciiTheme="minorHAnsi" w:hAnsiTheme="minorHAnsi"/>
        </w:rPr>
      </w:pPr>
      <w:r w:rsidRPr="005C465C">
        <w:rPr>
          <w:rFonts w:asciiTheme="minorHAnsi" w:hAnsiTheme="minorHAnsi"/>
        </w:rPr>
        <w:tab/>
      </w:r>
      <w:r w:rsidRPr="005C465C">
        <w:rPr>
          <w:rFonts w:asciiTheme="minorHAnsi" w:hAnsiTheme="minorHAnsi"/>
        </w:rPr>
        <w:tab/>
      </w:r>
      <w:r w:rsidRPr="005C465C">
        <w:rPr>
          <w:rFonts w:asciiTheme="minorHAnsi" w:hAnsiTheme="minorHAnsi"/>
        </w:rPr>
        <w:tab/>
        <w:t>Employee Name (printed)</w:t>
      </w:r>
      <w:r w:rsidRPr="005C465C">
        <w:rPr>
          <w:rFonts w:asciiTheme="minorHAnsi" w:hAnsiTheme="minorHAnsi"/>
        </w:rPr>
        <w:tab/>
      </w:r>
      <w:r w:rsidRPr="005C465C">
        <w:rPr>
          <w:rFonts w:asciiTheme="minorHAnsi" w:hAnsiTheme="minorHAnsi"/>
        </w:rPr>
        <w:tab/>
      </w:r>
      <w:r w:rsidRPr="005C465C">
        <w:rPr>
          <w:rFonts w:asciiTheme="minorHAnsi" w:hAnsiTheme="minorHAnsi"/>
        </w:rPr>
        <w:tab/>
      </w:r>
      <w:r w:rsidRPr="005C465C">
        <w:rPr>
          <w:rFonts w:asciiTheme="minorHAnsi" w:hAnsiTheme="minorHAnsi"/>
        </w:rPr>
        <w:tab/>
      </w:r>
      <w:r w:rsidRPr="005C465C">
        <w:rPr>
          <w:rFonts w:asciiTheme="minorHAnsi" w:hAnsiTheme="minorHAnsi"/>
        </w:rPr>
        <w:tab/>
        <w:t>Date</w:t>
      </w:r>
    </w:p>
    <w:p w14:paraId="0377EB3C" w14:textId="77777777" w:rsidR="004B1715" w:rsidRPr="005C465C" w:rsidRDefault="004B1715" w:rsidP="004B1715">
      <w:pPr>
        <w:widowControl w:val="0"/>
        <w:rPr>
          <w:rFonts w:asciiTheme="minorHAnsi" w:hAnsiTheme="minorHAnsi"/>
        </w:rPr>
      </w:pPr>
    </w:p>
    <w:p w14:paraId="2A881E70" w14:textId="77777777" w:rsidR="004B1715" w:rsidRPr="005C465C" w:rsidRDefault="004B1715" w:rsidP="004B1715">
      <w:pPr>
        <w:widowControl w:val="0"/>
        <w:rPr>
          <w:rFonts w:asciiTheme="minorHAnsi" w:hAnsiTheme="minorHAnsi"/>
        </w:rPr>
      </w:pPr>
    </w:p>
    <w:p w14:paraId="43047508" w14:textId="77777777" w:rsidR="004B1715" w:rsidRPr="005C465C" w:rsidRDefault="004B1715" w:rsidP="004B1715">
      <w:pPr>
        <w:widowControl w:val="0"/>
        <w:rPr>
          <w:rFonts w:asciiTheme="minorHAnsi" w:hAnsiTheme="minorHAnsi"/>
        </w:rPr>
      </w:pPr>
      <w:r w:rsidRPr="005C465C">
        <w:rPr>
          <w:rFonts w:asciiTheme="minorHAnsi" w:hAnsiTheme="minorHAnsi"/>
        </w:rPr>
        <w:tab/>
      </w:r>
      <w:r w:rsidRPr="005C465C">
        <w:rPr>
          <w:rFonts w:asciiTheme="minorHAnsi" w:hAnsiTheme="minorHAnsi"/>
        </w:rPr>
        <w:tab/>
        <w:t>__________________________________</w:t>
      </w:r>
    </w:p>
    <w:p w14:paraId="1D0A8C5D" w14:textId="77777777" w:rsidR="0042252E" w:rsidRPr="005C465C" w:rsidRDefault="004B1715" w:rsidP="004B1715">
      <w:pPr>
        <w:widowControl w:val="0"/>
        <w:rPr>
          <w:rFonts w:asciiTheme="minorHAnsi" w:hAnsiTheme="minorHAnsi"/>
        </w:rPr>
      </w:pPr>
      <w:r w:rsidRPr="005C465C">
        <w:rPr>
          <w:rFonts w:asciiTheme="minorHAnsi" w:hAnsiTheme="minorHAnsi"/>
        </w:rPr>
        <w:tab/>
      </w:r>
      <w:r w:rsidRPr="005C465C">
        <w:rPr>
          <w:rFonts w:asciiTheme="minorHAnsi" w:hAnsiTheme="minorHAnsi"/>
        </w:rPr>
        <w:tab/>
      </w:r>
      <w:r w:rsidRPr="005C465C">
        <w:rPr>
          <w:rFonts w:asciiTheme="minorHAnsi" w:hAnsiTheme="minorHAnsi"/>
        </w:rPr>
        <w:tab/>
        <w:t>Employee Signature</w:t>
      </w:r>
    </w:p>
    <w:sectPr w:rsidR="0042252E" w:rsidRPr="005C465C" w:rsidSect="006B7DF7">
      <w:headerReference w:type="default" r:id="rId8"/>
      <w:footerReference w:type="default" r:id="rId9"/>
      <w:pgSz w:w="12240" w:h="15840"/>
      <w:pgMar w:top="1166" w:right="1008" w:bottom="446" w:left="1152"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08BF" w14:textId="77777777" w:rsidR="00603F3B" w:rsidRDefault="00603F3B">
      <w:r>
        <w:separator/>
      </w:r>
    </w:p>
  </w:endnote>
  <w:endnote w:type="continuationSeparator" w:id="0">
    <w:p w14:paraId="04F42014" w14:textId="77777777" w:rsidR="00603F3B" w:rsidRDefault="0060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6517" w14:textId="77777777" w:rsidR="00D60F0B" w:rsidRDefault="00D60F0B">
    <w:pPr>
      <w:widowControl w:val="0"/>
      <w:rPr>
        <w:rFonts w:ascii="Tms Rmn" w:hAnsi="Tms Rm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7C7D" w14:textId="77777777" w:rsidR="00603F3B" w:rsidRDefault="00603F3B">
      <w:r>
        <w:separator/>
      </w:r>
    </w:p>
  </w:footnote>
  <w:footnote w:type="continuationSeparator" w:id="0">
    <w:p w14:paraId="28ABA187" w14:textId="77777777" w:rsidR="00603F3B" w:rsidRDefault="00603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1F0B" w14:textId="77777777" w:rsidR="00D60F0B" w:rsidRPr="005C465C" w:rsidRDefault="002D4432">
    <w:pPr>
      <w:widowControl w:val="0"/>
      <w:rPr>
        <w:rFonts w:asciiTheme="minorHAnsi" w:hAnsiTheme="minorHAnsi"/>
        <w:b/>
      </w:rPr>
    </w:pPr>
    <w:r>
      <w:rPr>
        <w:noProof/>
      </w:rPr>
      <w:drawing>
        <wp:anchor distT="0" distB="0" distL="114300" distR="114300" simplePos="0" relativeHeight="251657216" behindDoc="1" locked="0" layoutInCell="1" allowOverlap="1" wp14:anchorId="4BCC7B55" wp14:editId="7EA43FDF">
          <wp:simplePos x="0" y="0"/>
          <wp:positionH relativeFrom="page">
            <wp:posOffset>5731897</wp:posOffset>
          </wp:positionH>
          <wp:positionV relativeFrom="paragraph">
            <wp:posOffset>-330035</wp:posOffset>
          </wp:positionV>
          <wp:extent cx="1887220" cy="778510"/>
          <wp:effectExtent l="0" t="0" r="0" b="2540"/>
          <wp:wrapTight wrapText="bothSides">
            <wp:wrapPolygon edited="0">
              <wp:start x="0" y="0"/>
              <wp:lineTo x="0" y="21142"/>
              <wp:lineTo x="21367" y="21142"/>
              <wp:lineTo x="213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derMFG wBrand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220" cy="778510"/>
                  </a:xfrm>
                  <a:prstGeom prst="rect">
                    <a:avLst/>
                  </a:prstGeom>
                </pic:spPr>
              </pic:pic>
            </a:graphicData>
          </a:graphic>
          <wp14:sizeRelH relativeFrom="margin">
            <wp14:pctWidth>0</wp14:pctWidth>
          </wp14:sizeRelH>
          <wp14:sizeRelV relativeFrom="margin">
            <wp14:pctHeight>0</wp14:pctHeight>
          </wp14:sizeRelV>
        </wp:anchor>
      </w:drawing>
    </w:r>
    <w:r w:rsidR="00330D07">
      <w:rPr>
        <w:rFonts w:asciiTheme="minorHAnsi" w:hAnsiTheme="minorHAnsi"/>
        <w:b/>
      </w:rPr>
      <w:t>Business Unit</w:t>
    </w:r>
    <w:r w:rsidR="00E7073B">
      <w:rPr>
        <w:rFonts w:asciiTheme="minorHAnsi" w:hAnsiTheme="minorHAnsi"/>
        <w:b/>
      </w:rPr>
      <w:t xml:space="preserve"> Position Description</w:t>
    </w:r>
  </w:p>
  <w:p w14:paraId="180F3918" w14:textId="04A677BC" w:rsidR="006C2078" w:rsidRDefault="00D60F0B">
    <w:pPr>
      <w:widowControl w:val="0"/>
      <w:rPr>
        <w:rFonts w:asciiTheme="minorHAnsi" w:hAnsiTheme="minorHAnsi"/>
        <w:bCs/>
      </w:rPr>
    </w:pPr>
    <w:r w:rsidRPr="005C465C">
      <w:rPr>
        <w:rFonts w:asciiTheme="minorHAnsi" w:hAnsiTheme="minorHAnsi"/>
        <w:bCs/>
      </w:rPr>
      <w:t>Posit</w:t>
    </w:r>
    <w:r w:rsidR="00A075D9" w:rsidRPr="005C465C">
      <w:rPr>
        <w:rFonts w:asciiTheme="minorHAnsi" w:hAnsiTheme="minorHAnsi"/>
        <w:bCs/>
      </w:rPr>
      <w:t>ion Title:</w:t>
    </w:r>
    <w:r w:rsidR="008E03FD">
      <w:rPr>
        <w:rFonts w:asciiTheme="minorHAnsi" w:hAnsiTheme="minorHAnsi"/>
        <w:bCs/>
      </w:rPr>
      <w:t xml:space="preserve"> Human Resources Generalist</w:t>
    </w:r>
    <w:r w:rsidR="00CE6E74">
      <w:rPr>
        <w:rFonts w:asciiTheme="minorHAnsi" w:hAnsiTheme="minorHAnsi"/>
        <w:bCs/>
      </w:rPr>
      <w:t xml:space="preserve"> I</w:t>
    </w:r>
    <w:r w:rsidR="00E7073B">
      <w:rPr>
        <w:rFonts w:asciiTheme="minorHAnsi" w:hAnsiTheme="minorHAnsi"/>
        <w:bCs/>
      </w:rPr>
      <w:tab/>
    </w:r>
    <w:r w:rsidR="00CE6E74">
      <w:rPr>
        <w:rFonts w:asciiTheme="minorHAnsi" w:hAnsiTheme="minorHAnsi"/>
        <w:bCs/>
      </w:rPr>
      <w:tab/>
    </w:r>
    <w:r w:rsidRPr="005C465C">
      <w:rPr>
        <w:rFonts w:asciiTheme="minorHAnsi" w:hAnsiTheme="minorHAnsi"/>
        <w:bCs/>
      </w:rPr>
      <w:t>Reports to:</w:t>
    </w:r>
    <w:r w:rsidR="008E03FD">
      <w:rPr>
        <w:rFonts w:asciiTheme="minorHAnsi" w:hAnsiTheme="minorHAnsi"/>
        <w:bCs/>
      </w:rPr>
      <w:t xml:space="preserve"> </w:t>
    </w:r>
    <w:r w:rsidR="00CE6E74">
      <w:rPr>
        <w:rFonts w:asciiTheme="minorHAnsi" w:hAnsiTheme="minorHAnsi"/>
        <w:bCs/>
      </w:rPr>
      <w:t>Senior HR Supervisor/GM</w:t>
    </w:r>
    <w:r w:rsidR="003D2595">
      <w:rPr>
        <w:rFonts w:asciiTheme="minorHAnsi" w:hAnsiTheme="minorHAnsi"/>
        <w:bCs/>
      </w:rPr>
      <w:t xml:space="preserve"> </w:t>
    </w:r>
  </w:p>
  <w:p w14:paraId="19FAC37F" w14:textId="2B29EFCC" w:rsidR="00CE6E74" w:rsidRDefault="006C2078" w:rsidP="00E7073B">
    <w:pPr>
      <w:widowControl w:val="0"/>
      <w:rPr>
        <w:rFonts w:asciiTheme="minorHAnsi" w:hAnsiTheme="minorHAnsi"/>
        <w:bCs/>
      </w:rPr>
    </w:pPr>
    <w:r>
      <w:rPr>
        <w:rFonts w:asciiTheme="minorHAnsi" w:hAnsiTheme="minorHAnsi"/>
        <w:bCs/>
      </w:rPr>
      <w:t xml:space="preserve">Location: </w:t>
    </w:r>
    <w:r w:rsidR="003D2595">
      <w:rPr>
        <w:rFonts w:asciiTheme="minorHAnsi" w:hAnsiTheme="minorHAnsi"/>
        <w:bCs/>
      </w:rPr>
      <w:t xml:space="preserve">Archbold </w:t>
    </w:r>
    <w:r w:rsidR="0014676B">
      <w:rPr>
        <w:rFonts w:asciiTheme="minorHAnsi" w:hAnsiTheme="minorHAnsi"/>
        <w:bCs/>
      </w:rPr>
      <w:t xml:space="preserve"> </w:t>
    </w:r>
    <w:r w:rsidR="00CE6E74">
      <w:rPr>
        <w:rFonts w:asciiTheme="minorHAnsi" w:hAnsiTheme="minorHAnsi"/>
        <w:bCs/>
      </w:rPr>
      <w:tab/>
    </w:r>
    <w:r w:rsidR="00CE6E74">
      <w:rPr>
        <w:rFonts w:asciiTheme="minorHAnsi" w:hAnsiTheme="minorHAnsi"/>
        <w:bCs/>
      </w:rPr>
      <w:tab/>
    </w:r>
    <w:r w:rsidR="00CE6E74">
      <w:rPr>
        <w:rFonts w:asciiTheme="minorHAnsi" w:hAnsiTheme="minorHAnsi"/>
        <w:bCs/>
      </w:rPr>
      <w:tab/>
    </w:r>
    <w:r w:rsidR="00CE6E74">
      <w:rPr>
        <w:rFonts w:asciiTheme="minorHAnsi" w:hAnsiTheme="minorHAnsi"/>
        <w:bCs/>
      </w:rPr>
      <w:tab/>
      <w:t>Level:</w:t>
    </w:r>
    <w:r w:rsidR="00CE6E74">
      <w:rPr>
        <w:rFonts w:asciiTheme="minorHAnsi" w:hAnsiTheme="minorHAnsi"/>
        <w:bCs/>
      </w:rPr>
      <w:tab/>
      <w:t>7</w:t>
    </w:r>
  </w:p>
  <w:p w14:paraId="1DB67072" w14:textId="2320D408" w:rsidR="00D60F0B" w:rsidRPr="00C2358E" w:rsidRDefault="00E7073B">
    <w:pPr>
      <w:widowControl w:val="0"/>
      <w:rPr>
        <w:rFonts w:asciiTheme="minorHAnsi" w:hAnsiTheme="minorHAnsi"/>
        <w:bCs/>
      </w:rPr>
    </w:pPr>
    <w:r>
      <w:rPr>
        <w:rFonts w:asciiTheme="minorHAnsi" w:hAnsiTheme="minorHAnsi"/>
        <w:bCs/>
      </w:rPr>
      <w:t>Date of Current Revision:</w:t>
    </w:r>
    <w:r>
      <w:rPr>
        <w:rFonts w:asciiTheme="minorHAnsi" w:hAnsiTheme="minorHAnsi"/>
        <w:bCs/>
      </w:rPr>
      <w:tab/>
    </w:r>
    <w:r w:rsidR="00CE6E74">
      <w:rPr>
        <w:rFonts w:asciiTheme="minorHAnsi" w:hAnsiTheme="minorHAnsi"/>
        <w:bCs/>
      </w:rPr>
      <w:t>3/18/2022</w:t>
    </w:r>
    <w:r w:rsidR="007F3DC7">
      <w:rPr>
        <w:rFonts w:asciiTheme="minorHAnsi" w:hAnsiTheme="minorHAnsi"/>
        <w:bCs/>
      </w:rPr>
      <w:tab/>
    </w:r>
    <w:r w:rsidR="007F3DC7">
      <w:rPr>
        <w:rFonts w:asciiTheme="minorHAnsi" w:hAnsiTheme="minorHAnsi"/>
        <w:bCs/>
      </w:rPr>
      <w:tab/>
    </w:r>
    <w:r>
      <w:rPr>
        <w:rFonts w:asciiTheme="minorHAnsi" w:hAnsiTheme="minorHAnsi"/>
        <w:bCs/>
      </w:rPr>
      <w:t>Employee Name:</w:t>
    </w:r>
    <w:r>
      <w:rPr>
        <w:rFonts w:asciiTheme="minorHAnsi" w:hAnsiTheme="minorHAnsi"/>
        <w:bCs/>
      </w:rPr>
      <w:tab/>
    </w:r>
    <w:r w:rsidR="00D60F0B" w:rsidRPr="005C465C">
      <w:rPr>
        <w:rFonts w:asciiTheme="minorHAnsi" w:hAnsiTheme="minorHAnsi"/>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5E1"/>
    <w:multiLevelType w:val="hybridMultilevel"/>
    <w:tmpl w:val="A970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5F3A"/>
    <w:multiLevelType w:val="hybridMultilevel"/>
    <w:tmpl w:val="1DD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5EC3"/>
    <w:multiLevelType w:val="singleLevel"/>
    <w:tmpl w:val="2D18648C"/>
    <w:lvl w:ilvl="0">
      <w:start w:val="6"/>
      <w:numFmt w:val="decimal"/>
      <w:lvlText w:val="%1."/>
      <w:lvlJc w:val="left"/>
      <w:pPr>
        <w:tabs>
          <w:tab w:val="num" w:pos="1440"/>
        </w:tabs>
        <w:ind w:left="1440" w:hanging="720"/>
      </w:pPr>
      <w:rPr>
        <w:rFonts w:hint="default"/>
      </w:rPr>
    </w:lvl>
  </w:abstractNum>
  <w:abstractNum w:abstractNumId="3" w15:restartNumberingAfterBreak="0">
    <w:nsid w:val="08C23DD1"/>
    <w:multiLevelType w:val="hybridMultilevel"/>
    <w:tmpl w:val="55482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67EBC"/>
    <w:multiLevelType w:val="hybridMultilevel"/>
    <w:tmpl w:val="46AEE5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CE0D64"/>
    <w:multiLevelType w:val="multilevel"/>
    <w:tmpl w:val="D9EE3826"/>
    <w:lvl w:ilvl="0">
      <w:start w:val="4"/>
      <w:numFmt w:val="decimal"/>
      <w:lvlText w:val="%1.0"/>
      <w:lvlJc w:val="left"/>
      <w:pPr>
        <w:tabs>
          <w:tab w:val="num" w:pos="1440"/>
        </w:tabs>
        <w:ind w:left="1440" w:hanging="720"/>
      </w:pPr>
      <w:rPr>
        <w:rFonts w:hint="default"/>
        <w:b/>
        <w:sz w:val="24"/>
      </w:rPr>
    </w:lvl>
    <w:lvl w:ilvl="1">
      <w:start w:val="1"/>
      <w:numFmt w:val="decimal"/>
      <w:lvlText w:val="%1.%2"/>
      <w:lvlJc w:val="left"/>
      <w:pPr>
        <w:tabs>
          <w:tab w:val="num" w:pos="2160"/>
        </w:tabs>
        <w:ind w:left="2160" w:hanging="720"/>
      </w:pPr>
      <w:rPr>
        <w:rFonts w:hint="default"/>
        <w:b/>
        <w:sz w:val="24"/>
      </w:rPr>
    </w:lvl>
    <w:lvl w:ilvl="2">
      <w:start w:val="1"/>
      <w:numFmt w:val="decimal"/>
      <w:lvlText w:val="%1.%2.%3"/>
      <w:lvlJc w:val="left"/>
      <w:pPr>
        <w:tabs>
          <w:tab w:val="num" w:pos="2880"/>
        </w:tabs>
        <w:ind w:left="2880" w:hanging="720"/>
      </w:pPr>
      <w:rPr>
        <w:rFonts w:hint="default"/>
        <w:b/>
        <w:sz w:val="24"/>
      </w:rPr>
    </w:lvl>
    <w:lvl w:ilvl="3">
      <w:start w:val="1"/>
      <w:numFmt w:val="decimal"/>
      <w:lvlText w:val="%1.%2.%3.%4"/>
      <w:lvlJc w:val="left"/>
      <w:pPr>
        <w:tabs>
          <w:tab w:val="num" w:pos="3600"/>
        </w:tabs>
        <w:ind w:left="3600" w:hanging="720"/>
      </w:pPr>
      <w:rPr>
        <w:rFonts w:hint="default"/>
        <w:b/>
        <w:sz w:val="24"/>
      </w:rPr>
    </w:lvl>
    <w:lvl w:ilvl="4">
      <w:start w:val="1"/>
      <w:numFmt w:val="decimal"/>
      <w:lvlText w:val="%1.%2.%3.%4.%5"/>
      <w:lvlJc w:val="left"/>
      <w:pPr>
        <w:tabs>
          <w:tab w:val="num" w:pos="4680"/>
        </w:tabs>
        <w:ind w:left="4680" w:hanging="1080"/>
      </w:pPr>
      <w:rPr>
        <w:rFonts w:hint="default"/>
        <w:b/>
        <w:sz w:val="24"/>
      </w:rPr>
    </w:lvl>
    <w:lvl w:ilvl="5">
      <w:start w:val="1"/>
      <w:numFmt w:val="decimal"/>
      <w:lvlText w:val="%1.%2.%3.%4.%5.%6"/>
      <w:lvlJc w:val="left"/>
      <w:pPr>
        <w:tabs>
          <w:tab w:val="num" w:pos="5400"/>
        </w:tabs>
        <w:ind w:left="5400" w:hanging="1080"/>
      </w:pPr>
      <w:rPr>
        <w:rFonts w:hint="default"/>
        <w:b/>
        <w:sz w:val="24"/>
      </w:rPr>
    </w:lvl>
    <w:lvl w:ilvl="6">
      <w:start w:val="1"/>
      <w:numFmt w:val="decimal"/>
      <w:lvlText w:val="%1.%2.%3.%4.%5.%6.%7"/>
      <w:lvlJc w:val="left"/>
      <w:pPr>
        <w:tabs>
          <w:tab w:val="num" w:pos="6480"/>
        </w:tabs>
        <w:ind w:left="6480" w:hanging="1440"/>
      </w:pPr>
      <w:rPr>
        <w:rFonts w:hint="default"/>
        <w:b/>
        <w:sz w:val="24"/>
      </w:rPr>
    </w:lvl>
    <w:lvl w:ilvl="7">
      <w:start w:val="1"/>
      <w:numFmt w:val="decimal"/>
      <w:lvlText w:val="%1.%2.%3.%4.%5.%6.%7.%8"/>
      <w:lvlJc w:val="left"/>
      <w:pPr>
        <w:tabs>
          <w:tab w:val="num" w:pos="7200"/>
        </w:tabs>
        <w:ind w:left="7200" w:hanging="1440"/>
      </w:pPr>
      <w:rPr>
        <w:rFonts w:hint="default"/>
        <w:b/>
        <w:sz w:val="24"/>
      </w:rPr>
    </w:lvl>
    <w:lvl w:ilvl="8">
      <w:start w:val="1"/>
      <w:numFmt w:val="decimal"/>
      <w:lvlText w:val="%1.%2.%3.%4.%5.%6.%7.%8.%9"/>
      <w:lvlJc w:val="left"/>
      <w:pPr>
        <w:tabs>
          <w:tab w:val="num" w:pos="8280"/>
        </w:tabs>
        <w:ind w:left="8280" w:hanging="1800"/>
      </w:pPr>
      <w:rPr>
        <w:rFonts w:hint="default"/>
        <w:b/>
        <w:sz w:val="24"/>
      </w:rPr>
    </w:lvl>
  </w:abstractNum>
  <w:abstractNum w:abstractNumId="6" w15:restartNumberingAfterBreak="0">
    <w:nsid w:val="0BF44FC4"/>
    <w:multiLevelType w:val="multilevel"/>
    <w:tmpl w:val="B566A1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0120B7"/>
    <w:multiLevelType w:val="hybridMultilevel"/>
    <w:tmpl w:val="71C8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14BCF"/>
    <w:multiLevelType w:val="multilevel"/>
    <w:tmpl w:val="041AB06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F41C5D"/>
    <w:multiLevelType w:val="hybridMultilevel"/>
    <w:tmpl w:val="66149C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5563FD9"/>
    <w:multiLevelType w:val="hybridMultilevel"/>
    <w:tmpl w:val="3E1E6A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6963F42"/>
    <w:multiLevelType w:val="hybridMultilevel"/>
    <w:tmpl w:val="05D883C2"/>
    <w:lvl w:ilvl="0" w:tplc="24C2ADF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B07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2F7851"/>
    <w:multiLevelType w:val="singleLevel"/>
    <w:tmpl w:val="082E0D54"/>
    <w:lvl w:ilvl="0">
      <w:start w:val="6"/>
      <w:numFmt w:val="decimal"/>
      <w:lvlText w:val="%1."/>
      <w:lvlJc w:val="left"/>
      <w:pPr>
        <w:tabs>
          <w:tab w:val="num" w:pos="1440"/>
        </w:tabs>
        <w:ind w:left="1440" w:hanging="720"/>
      </w:pPr>
      <w:rPr>
        <w:rFonts w:hint="default"/>
      </w:rPr>
    </w:lvl>
  </w:abstractNum>
  <w:abstractNum w:abstractNumId="14" w15:restartNumberingAfterBreak="0">
    <w:nsid w:val="1A160347"/>
    <w:multiLevelType w:val="hybridMultilevel"/>
    <w:tmpl w:val="DD3CD606"/>
    <w:lvl w:ilvl="0" w:tplc="FFFFFFFF">
      <w:start w:val="1"/>
      <w:numFmt w:val="bullet"/>
      <w:lvlText w:val="o"/>
      <w:lvlJc w:val="left"/>
      <w:pPr>
        <w:tabs>
          <w:tab w:val="num" w:pos="6120"/>
        </w:tabs>
        <w:ind w:left="6120" w:hanging="360"/>
      </w:pPr>
      <w:rPr>
        <w:rFonts w:ascii="Courier New" w:hAnsi="Courier New" w:hint="default"/>
      </w:rPr>
    </w:lvl>
    <w:lvl w:ilvl="1" w:tplc="FFFFFFFF" w:tentative="1">
      <w:start w:val="1"/>
      <w:numFmt w:val="bullet"/>
      <w:lvlText w:val="o"/>
      <w:lvlJc w:val="left"/>
      <w:pPr>
        <w:tabs>
          <w:tab w:val="num" w:pos="6840"/>
        </w:tabs>
        <w:ind w:left="6840" w:hanging="360"/>
      </w:pPr>
      <w:rPr>
        <w:rFonts w:ascii="Courier New" w:hAnsi="Courier New" w:hint="default"/>
      </w:rPr>
    </w:lvl>
    <w:lvl w:ilvl="2" w:tplc="FFFFFFFF" w:tentative="1">
      <w:start w:val="1"/>
      <w:numFmt w:val="bullet"/>
      <w:lvlText w:val=""/>
      <w:lvlJc w:val="left"/>
      <w:pPr>
        <w:tabs>
          <w:tab w:val="num" w:pos="7560"/>
        </w:tabs>
        <w:ind w:left="7560" w:hanging="360"/>
      </w:pPr>
      <w:rPr>
        <w:rFonts w:ascii="Wingdings" w:hAnsi="Wingdings" w:hint="default"/>
      </w:rPr>
    </w:lvl>
    <w:lvl w:ilvl="3" w:tplc="FFFFFFFF" w:tentative="1">
      <w:start w:val="1"/>
      <w:numFmt w:val="bullet"/>
      <w:lvlText w:val=""/>
      <w:lvlJc w:val="left"/>
      <w:pPr>
        <w:tabs>
          <w:tab w:val="num" w:pos="8280"/>
        </w:tabs>
        <w:ind w:left="8280" w:hanging="360"/>
      </w:pPr>
      <w:rPr>
        <w:rFonts w:ascii="Symbol" w:hAnsi="Symbol" w:hint="default"/>
      </w:rPr>
    </w:lvl>
    <w:lvl w:ilvl="4" w:tplc="FFFFFFFF" w:tentative="1">
      <w:start w:val="1"/>
      <w:numFmt w:val="bullet"/>
      <w:lvlText w:val="o"/>
      <w:lvlJc w:val="left"/>
      <w:pPr>
        <w:tabs>
          <w:tab w:val="num" w:pos="9000"/>
        </w:tabs>
        <w:ind w:left="9000" w:hanging="360"/>
      </w:pPr>
      <w:rPr>
        <w:rFonts w:ascii="Courier New" w:hAnsi="Courier New" w:hint="default"/>
      </w:rPr>
    </w:lvl>
    <w:lvl w:ilvl="5" w:tplc="FFFFFFFF" w:tentative="1">
      <w:start w:val="1"/>
      <w:numFmt w:val="bullet"/>
      <w:lvlText w:val=""/>
      <w:lvlJc w:val="left"/>
      <w:pPr>
        <w:tabs>
          <w:tab w:val="num" w:pos="9720"/>
        </w:tabs>
        <w:ind w:left="9720" w:hanging="360"/>
      </w:pPr>
      <w:rPr>
        <w:rFonts w:ascii="Wingdings" w:hAnsi="Wingdings" w:hint="default"/>
      </w:rPr>
    </w:lvl>
    <w:lvl w:ilvl="6" w:tplc="FFFFFFFF" w:tentative="1">
      <w:start w:val="1"/>
      <w:numFmt w:val="bullet"/>
      <w:lvlText w:val=""/>
      <w:lvlJc w:val="left"/>
      <w:pPr>
        <w:tabs>
          <w:tab w:val="num" w:pos="10440"/>
        </w:tabs>
        <w:ind w:left="10440" w:hanging="360"/>
      </w:pPr>
      <w:rPr>
        <w:rFonts w:ascii="Symbol" w:hAnsi="Symbol" w:hint="default"/>
      </w:rPr>
    </w:lvl>
    <w:lvl w:ilvl="7" w:tplc="FFFFFFFF" w:tentative="1">
      <w:start w:val="1"/>
      <w:numFmt w:val="bullet"/>
      <w:lvlText w:val="o"/>
      <w:lvlJc w:val="left"/>
      <w:pPr>
        <w:tabs>
          <w:tab w:val="num" w:pos="11160"/>
        </w:tabs>
        <w:ind w:left="11160" w:hanging="360"/>
      </w:pPr>
      <w:rPr>
        <w:rFonts w:ascii="Courier New" w:hAnsi="Courier New" w:hint="default"/>
      </w:rPr>
    </w:lvl>
    <w:lvl w:ilvl="8" w:tplc="FFFFFFFF" w:tentative="1">
      <w:start w:val="1"/>
      <w:numFmt w:val="bullet"/>
      <w:lvlText w:val=""/>
      <w:lvlJc w:val="left"/>
      <w:pPr>
        <w:tabs>
          <w:tab w:val="num" w:pos="11880"/>
        </w:tabs>
        <w:ind w:left="11880" w:hanging="360"/>
      </w:pPr>
      <w:rPr>
        <w:rFonts w:ascii="Wingdings" w:hAnsi="Wingdings" w:hint="default"/>
      </w:rPr>
    </w:lvl>
  </w:abstractNum>
  <w:abstractNum w:abstractNumId="15" w15:restartNumberingAfterBreak="0">
    <w:nsid w:val="1FBF2285"/>
    <w:multiLevelType w:val="multilevel"/>
    <w:tmpl w:val="00E82502"/>
    <w:lvl w:ilvl="0">
      <w:start w:val="2"/>
      <w:numFmt w:val="decimal"/>
      <w:lvlText w:val="%1.0"/>
      <w:lvlJc w:val="left"/>
      <w:pPr>
        <w:tabs>
          <w:tab w:val="num" w:pos="1440"/>
        </w:tabs>
        <w:ind w:left="1440" w:hanging="720"/>
      </w:pPr>
      <w:rPr>
        <w:rFonts w:hint="default"/>
        <w:b/>
        <w:sz w:val="24"/>
      </w:rPr>
    </w:lvl>
    <w:lvl w:ilvl="1">
      <w:start w:val="1"/>
      <w:numFmt w:val="decimal"/>
      <w:lvlText w:val="%1.%2"/>
      <w:lvlJc w:val="left"/>
      <w:pPr>
        <w:tabs>
          <w:tab w:val="num" w:pos="2160"/>
        </w:tabs>
        <w:ind w:left="2160" w:hanging="720"/>
      </w:pPr>
      <w:rPr>
        <w:rFonts w:hint="default"/>
        <w:b/>
        <w:sz w:val="24"/>
      </w:rPr>
    </w:lvl>
    <w:lvl w:ilvl="2">
      <w:start w:val="1"/>
      <w:numFmt w:val="decimal"/>
      <w:lvlText w:val="%1.%2.%3"/>
      <w:lvlJc w:val="left"/>
      <w:pPr>
        <w:tabs>
          <w:tab w:val="num" w:pos="2880"/>
        </w:tabs>
        <w:ind w:left="2880" w:hanging="720"/>
      </w:pPr>
      <w:rPr>
        <w:rFonts w:hint="default"/>
        <w:b/>
        <w:sz w:val="24"/>
      </w:rPr>
    </w:lvl>
    <w:lvl w:ilvl="3">
      <w:start w:val="1"/>
      <w:numFmt w:val="decimal"/>
      <w:lvlText w:val="%1.%2.%3.%4"/>
      <w:lvlJc w:val="left"/>
      <w:pPr>
        <w:tabs>
          <w:tab w:val="num" w:pos="3600"/>
        </w:tabs>
        <w:ind w:left="3600" w:hanging="720"/>
      </w:pPr>
      <w:rPr>
        <w:rFonts w:hint="default"/>
        <w:b/>
        <w:sz w:val="24"/>
      </w:rPr>
    </w:lvl>
    <w:lvl w:ilvl="4">
      <w:start w:val="1"/>
      <w:numFmt w:val="decimal"/>
      <w:lvlText w:val="%1.%2.%3.%4.%5"/>
      <w:lvlJc w:val="left"/>
      <w:pPr>
        <w:tabs>
          <w:tab w:val="num" w:pos="4680"/>
        </w:tabs>
        <w:ind w:left="4680" w:hanging="1080"/>
      </w:pPr>
      <w:rPr>
        <w:rFonts w:hint="default"/>
        <w:b/>
        <w:sz w:val="24"/>
      </w:rPr>
    </w:lvl>
    <w:lvl w:ilvl="5">
      <w:start w:val="1"/>
      <w:numFmt w:val="decimal"/>
      <w:lvlText w:val="%1.%2.%3.%4.%5.%6"/>
      <w:lvlJc w:val="left"/>
      <w:pPr>
        <w:tabs>
          <w:tab w:val="num" w:pos="5400"/>
        </w:tabs>
        <w:ind w:left="5400" w:hanging="1080"/>
      </w:pPr>
      <w:rPr>
        <w:rFonts w:hint="default"/>
        <w:b/>
        <w:sz w:val="24"/>
      </w:rPr>
    </w:lvl>
    <w:lvl w:ilvl="6">
      <w:start w:val="1"/>
      <w:numFmt w:val="decimal"/>
      <w:lvlText w:val="%1.%2.%3.%4.%5.%6.%7"/>
      <w:lvlJc w:val="left"/>
      <w:pPr>
        <w:tabs>
          <w:tab w:val="num" w:pos="6480"/>
        </w:tabs>
        <w:ind w:left="6480" w:hanging="1440"/>
      </w:pPr>
      <w:rPr>
        <w:rFonts w:hint="default"/>
        <w:b/>
        <w:sz w:val="24"/>
      </w:rPr>
    </w:lvl>
    <w:lvl w:ilvl="7">
      <w:start w:val="1"/>
      <w:numFmt w:val="decimal"/>
      <w:lvlText w:val="%1.%2.%3.%4.%5.%6.%7.%8"/>
      <w:lvlJc w:val="left"/>
      <w:pPr>
        <w:tabs>
          <w:tab w:val="num" w:pos="7200"/>
        </w:tabs>
        <w:ind w:left="7200" w:hanging="1440"/>
      </w:pPr>
      <w:rPr>
        <w:rFonts w:hint="default"/>
        <w:b/>
        <w:sz w:val="24"/>
      </w:rPr>
    </w:lvl>
    <w:lvl w:ilvl="8">
      <w:start w:val="1"/>
      <w:numFmt w:val="decimal"/>
      <w:lvlText w:val="%1.%2.%3.%4.%5.%6.%7.%8.%9"/>
      <w:lvlJc w:val="left"/>
      <w:pPr>
        <w:tabs>
          <w:tab w:val="num" w:pos="8280"/>
        </w:tabs>
        <w:ind w:left="8280" w:hanging="1800"/>
      </w:pPr>
      <w:rPr>
        <w:rFonts w:hint="default"/>
        <w:b/>
        <w:sz w:val="24"/>
      </w:rPr>
    </w:lvl>
  </w:abstractNum>
  <w:abstractNum w:abstractNumId="16" w15:restartNumberingAfterBreak="0">
    <w:nsid w:val="287C5AA6"/>
    <w:multiLevelType w:val="multilevel"/>
    <w:tmpl w:val="9C2E06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A037CC9"/>
    <w:multiLevelType w:val="multilevel"/>
    <w:tmpl w:val="21CCE95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C3808DF"/>
    <w:multiLevelType w:val="hybridMultilevel"/>
    <w:tmpl w:val="1D9E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70C1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2802767"/>
    <w:multiLevelType w:val="singleLevel"/>
    <w:tmpl w:val="8A6E1A74"/>
    <w:lvl w:ilvl="0">
      <w:start w:val="2"/>
      <w:numFmt w:val="lowerLetter"/>
      <w:lvlText w:val="%1."/>
      <w:lvlJc w:val="left"/>
      <w:pPr>
        <w:tabs>
          <w:tab w:val="num" w:pos="2880"/>
        </w:tabs>
        <w:ind w:left="2880" w:hanging="720"/>
      </w:pPr>
      <w:rPr>
        <w:rFonts w:hint="default"/>
      </w:rPr>
    </w:lvl>
  </w:abstractNum>
  <w:abstractNum w:abstractNumId="21" w15:restartNumberingAfterBreak="0">
    <w:nsid w:val="32A8278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49616BD"/>
    <w:multiLevelType w:val="hybridMultilevel"/>
    <w:tmpl w:val="0B8C4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AB39A4"/>
    <w:multiLevelType w:val="hybridMultilevel"/>
    <w:tmpl w:val="02B0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C4CC4"/>
    <w:multiLevelType w:val="hybridMultilevel"/>
    <w:tmpl w:val="73C6D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5643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3FE2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D22F11"/>
    <w:multiLevelType w:val="multilevel"/>
    <w:tmpl w:val="91084FDE"/>
    <w:lvl w:ilvl="0">
      <w:start w:val="6"/>
      <w:numFmt w:val="decimal"/>
      <w:lvlText w:val="%1.0"/>
      <w:lvlJc w:val="left"/>
      <w:pPr>
        <w:tabs>
          <w:tab w:val="num" w:pos="1080"/>
        </w:tabs>
        <w:ind w:left="1080" w:hanging="360"/>
      </w:pPr>
      <w:rPr>
        <w:rFonts w:hint="default"/>
        <w:b/>
        <w:sz w:val="24"/>
      </w:rPr>
    </w:lvl>
    <w:lvl w:ilvl="1">
      <w:start w:val="1"/>
      <w:numFmt w:val="decimal"/>
      <w:lvlText w:val="%1.%2"/>
      <w:lvlJc w:val="left"/>
      <w:pPr>
        <w:tabs>
          <w:tab w:val="num" w:pos="1800"/>
        </w:tabs>
        <w:ind w:left="1800" w:hanging="360"/>
      </w:pPr>
      <w:rPr>
        <w:rFonts w:hint="default"/>
        <w:b/>
        <w:sz w:val="24"/>
      </w:rPr>
    </w:lvl>
    <w:lvl w:ilvl="2">
      <w:start w:val="1"/>
      <w:numFmt w:val="decimal"/>
      <w:lvlText w:val="%1.%2.%3"/>
      <w:lvlJc w:val="left"/>
      <w:pPr>
        <w:tabs>
          <w:tab w:val="num" w:pos="2880"/>
        </w:tabs>
        <w:ind w:left="2880" w:hanging="720"/>
      </w:pPr>
      <w:rPr>
        <w:rFonts w:hint="default"/>
        <w:b/>
        <w:sz w:val="24"/>
      </w:rPr>
    </w:lvl>
    <w:lvl w:ilvl="3">
      <w:start w:val="1"/>
      <w:numFmt w:val="decimal"/>
      <w:lvlText w:val="%1.%2.%3.%4"/>
      <w:lvlJc w:val="left"/>
      <w:pPr>
        <w:tabs>
          <w:tab w:val="num" w:pos="3600"/>
        </w:tabs>
        <w:ind w:left="3600" w:hanging="720"/>
      </w:pPr>
      <w:rPr>
        <w:rFonts w:hint="default"/>
        <w:b/>
        <w:sz w:val="24"/>
      </w:rPr>
    </w:lvl>
    <w:lvl w:ilvl="4">
      <w:start w:val="1"/>
      <w:numFmt w:val="decimal"/>
      <w:lvlText w:val="%1.%2.%3.%4.%5"/>
      <w:lvlJc w:val="left"/>
      <w:pPr>
        <w:tabs>
          <w:tab w:val="num" w:pos="4320"/>
        </w:tabs>
        <w:ind w:left="4320" w:hanging="720"/>
      </w:pPr>
      <w:rPr>
        <w:rFonts w:hint="default"/>
        <w:b/>
        <w:sz w:val="24"/>
      </w:rPr>
    </w:lvl>
    <w:lvl w:ilvl="5">
      <w:start w:val="1"/>
      <w:numFmt w:val="decimal"/>
      <w:lvlText w:val="%1.%2.%3.%4.%5.%6"/>
      <w:lvlJc w:val="left"/>
      <w:pPr>
        <w:tabs>
          <w:tab w:val="num" w:pos="5400"/>
        </w:tabs>
        <w:ind w:left="5400" w:hanging="1080"/>
      </w:pPr>
      <w:rPr>
        <w:rFonts w:hint="default"/>
        <w:b/>
        <w:sz w:val="24"/>
      </w:rPr>
    </w:lvl>
    <w:lvl w:ilvl="6">
      <w:start w:val="1"/>
      <w:numFmt w:val="decimal"/>
      <w:lvlText w:val="%1.%2.%3.%4.%5.%6.%7"/>
      <w:lvlJc w:val="left"/>
      <w:pPr>
        <w:tabs>
          <w:tab w:val="num" w:pos="6120"/>
        </w:tabs>
        <w:ind w:left="6120" w:hanging="1080"/>
      </w:pPr>
      <w:rPr>
        <w:rFonts w:hint="default"/>
        <w:b/>
        <w:sz w:val="24"/>
      </w:rPr>
    </w:lvl>
    <w:lvl w:ilvl="7">
      <w:start w:val="1"/>
      <w:numFmt w:val="decimal"/>
      <w:lvlText w:val="%1.%2.%3.%4.%5.%6.%7.%8"/>
      <w:lvlJc w:val="left"/>
      <w:pPr>
        <w:tabs>
          <w:tab w:val="num" w:pos="7200"/>
        </w:tabs>
        <w:ind w:left="7200" w:hanging="1440"/>
      </w:pPr>
      <w:rPr>
        <w:rFonts w:hint="default"/>
        <w:b/>
        <w:sz w:val="24"/>
      </w:rPr>
    </w:lvl>
    <w:lvl w:ilvl="8">
      <w:start w:val="1"/>
      <w:numFmt w:val="decimal"/>
      <w:lvlText w:val="%1.%2.%3.%4.%5.%6.%7.%8.%9"/>
      <w:lvlJc w:val="left"/>
      <w:pPr>
        <w:tabs>
          <w:tab w:val="num" w:pos="7920"/>
        </w:tabs>
        <w:ind w:left="7920" w:hanging="1440"/>
      </w:pPr>
      <w:rPr>
        <w:rFonts w:hint="default"/>
        <w:b/>
        <w:sz w:val="24"/>
      </w:rPr>
    </w:lvl>
  </w:abstractNum>
  <w:abstractNum w:abstractNumId="28" w15:restartNumberingAfterBreak="0">
    <w:nsid w:val="4D592709"/>
    <w:multiLevelType w:val="singleLevel"/>
    <w:tmpl w:val="6B5E877C"/>
    <w:lvl w:ilvl="0">
      <w:start w:val="3"/>
      <w:numFmt w:val="lowerLetter"/>
      <w:lvlText w:val="%1."/>
      <w:lvlJc w:val="left"/>
      <w:pPr>
        <w:tabs>
          <w:tab w:val="num" w:pos="2880"/>
        </w:tabs>
        <w:ind w:left="2880" w:hanging="720"/>
      </w:pPr>
      <w:rPr>
        <w:rFonts w:hint="default"/>
      </w:rPr>
    </w:lvl>
  </w:abstractNum>
  <w:abstractNum w:abstractNumId="29" w15:restartNumberingAfterBreak="0">
    <w:nsid w:val="5278043E"/>
    <w:multiLevelType w:val="multilevel"/>
    <w:tmpl w:val="F0489924"/>
    <w:lvl w:ilvl="0">
      <w:start w:val="1"/>
      <w:numFmt w:val="decimal"/>
      <w:lvlText w:val="%1.0"/>
      <w:lvlJc w:val="left"/>
      <w:pPr>
        <w:tabs>
          <w:tab w:val="num" w:pos="1440"/>
        </w:tabs>
        <w:ind w:left="1440" w:hanging="720"/>
      </w:pPr>
      <w:rPr>
        <w:rFonts w:hint="default"/>
        <w:b/>
        <w:sz w:val="24"/>
      </w:rPr>
    </w:lvl>
    <w:lvl w:ilvl="1">
      <w:start w:val="1"/>
      <w:numFmt w:val="decimal"/>
      <w:lvlText w:val="%1.%2"/>
      <w:lvlJc w:val="left"/>
      <w:pPr>
        <w:tabs>
          <w:tab w:val="num" w:pos="2160"/>
        </w:tabs>
        <w:ind w:left="2160" w:hanging="720"/>
      </w:pPr>
      <w:rPr>
        <w:rFonts w:hint="default"/>
        <w:b/>
        <w:sz w:val="24"/>
      </w:rPr>
    </w:lvl>
    <w:lvl w:ilvl="2">
      <w:start w:val="1"/>
      <w:numFmt w:val="decimal"/>
      <w:lvlText w:val="%1.%2.%3"/>
      <w:lvlJc w:val="left"/>
      <w:pPr>
        <w:tabs>
          <w:tab w:val="num" w:pos="2880"/>
        </w:tabs>
        <w:ind w:left="2880" w:hanging="720"/>
      </w:pPr>
      <w:rPr>
        <w:rFonts w:hint="default"/>
        <w:b/>
        <w:sz w:val="24"/>
      </w:rPr>
    </w:lvl>
    <w:lvl w:ilvl="3">
      <w:start w:val="1"/>
      <w:numFmt w:val="decimal"/>
      <w:lvlText w:val="%1.%2.%3.%4"/>
      <w:lvlJc w:val="left"/>
      <w:pPr>
        <w:tabs>
          <w:tab w:val="num" w:pos="3600"/>
        </w:tabs>
        <w:ind w:left="3600" w:hanging="720"/>
      </w:pPr>
      <w:rPr>
        <w:rFonts w:hint="default"/>
        <w:b/>
        <w:sz w:val="24"/>
      </w:rPr>
    </w:lvl>
    <w:lvl w:ilvl="4">
      <w:start w:val="1"/>
      <w:numFmt w:val="decimal"/>
      <w:lvlText w:val="%1.%2.%3.%4.%5"/>
      <w:lvlJc w:val="left"/>
      <w:pPr>
        <w:tabs>
          <w:tab w:val="num" w:pos="4680"/>
        </w:tabs>
        <w:ind w:left="4680" w:hanging="1080"/>
      </w:pPr>
      <w:rPr>
        <w:rFonts w:hint="default"/>
        <w:b/>
        <w:sz w:val="24"/>
      </w:rPr>
    </w:lvl>
    <w:lvl w:ilvl="5">
      <w:start w:val="1"/>
      <w:numFmt w:val="decimal"/>
      <w:lvlText w:val="%1.%2.%3.%4.%5.%6"/>
      <w:lvlJc w:val="left"/>
      <w:pPr>
        <w:tabs>
          <w:tab w:val="num" w:pos="5400"/>
        </w:tabs>
        <w:ind w:left="5400" w:hanging="1080"/>
      </w:pPr>
      <w:rPr>
        <w:rFonts w:hint="default"/>
        <w:b/>
        <w:sz w:val="24"/>
      </w:rPr>
    </w:lvl>
    <w:lvl w:ilvl="6">
      <w:start w:val="1"/>
      <w:numFmt w:val="decimal"/>
      <w:lvlText w:val="%1.%2.%3.%4.%5.%6.%7"/>
      <w:lvlJc w:val="left"/>
      <w:pPr>
        <w:tabs>
          <w:tab w:val="num" w:pos="6480"/>
        </w:tabs>
        <w:ind w:left="6480" w:hanging="1440"/>
      </w:pPr>
      <w:rPr>
        <w:rFonts w:hint="default"/>
        <w:b/>
        <w:sz w:val="24"/>
      </w:rPr>
    </w:lvl>
    <w:lvl w:ilvl="7">
      <w:start w:val="1"/>
      <w:numFmt w:val="decimal"/>
      <w:lvlText w:val="%1.%2.%3.%4.%5.%6.%7.%8"/>
      <w:lvlJc w:val="left"/>
      <w:pPr>
        <w:tabs>
          <w:tab w:val="num" w:pos="7200"/>
        </w:tabs>
        <w:ind w:left="7200" w:hanging="1440"/>
      </w:pPr>
      <w:rPr>
        <w:rFonts w:hint="default"/>
        <w:b/>
        <w:sz w:val="24"/>
      </w:rPr>
    </w:lvl>
    <w:lvl w:ilvl="8">
      <w:start w:val="1"/>
      <w:numFmt w:val="decimal"/>
      <w:lvlText w:val="%1.%2.%3.%4.%5.%6.%7.%8.%9"/>
      <w:lvlJc w:val="left"/>
      <w:pPr>
        <w:tabs>
          <w:tab w:val="num" w:pos="8280"/>
        </w:tabs>
        <w:ind w:left="8280" w:hanging="1800"/>
      </w:pPr>
      <w:rPr>
        <w:rFonts w:hint="default"/>
        <w:b/>
        <w:sz w:val="24"/>
      </w:rPr>
    </w:lvl>
  </w:abstractNum>
  <w:abstractNum w:abstractNumId="30" w15:restartNumberingAfterBreak="0">
    <w:nsid w:val="534659A7"/>
    <w:multiLevelType w:val="multilevel"/>
    <w:tmpl w:val="39640CA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71A4433"/>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B657B69"/>
    <w:multiLevelType w:val="hybridMultilevel"/>
    <w:tmpl w:val="8E9ECD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C39516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D5978F2"/>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6C3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8A70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C014C5"/>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C7C1004"/>
    <w:multiLevelType w:val="singleLevel"/>
    <w:tmpl w:val="4BB00B9E"/>
    <w:lvl w:ilvl="0">
      <w:start w:val="6"/>
      <w:numFmt w:val="decimal"/>
      <w:lvlText w:val="%1."/>
      <w:lvlJc w:val="left"/>
      <w:pPr>
        <w:tabs>
          <w:tab w:val="num" w:pos="1440"/>
        </w:tabs>
        <w:ind w:left="1440" w:hanging="720"/>
      </w:pPr>
      <w:rPr>
        <w:rFonts w:hint="default"/>
      </w:rPr>
    </w:lvl>
  </w:abstractNum>
  <w:abstractNum w:abstractNumId="39" w15:restartNumberingAfterBreak="0">
    <w:nsid w:val="72AB6C9E"/>
    <w:multiLevelType w:val="multilevel"/>
    <w:tmpl w:val="00E82502"/>
    <w:lvl w:ilvl="0">
      <w:start w:val="2"/>
      <w:numFmt w:val="decimal"/>
      <w:lvlText w:val="%1.0"/>
      <w:lvlJc w:val="left"/>
      <w:pPr>
        <w:tabs>
          <w:tab w:val="num" w:pos="1440"/>
        </w:tabs>
        <w:ind w:left="1440" w:hanging="720"/>
      </w:pPr>
      <w:rPr>
        <w:rFonts w:hint="default"/>
        <w:b/>
        <w:sz w:val="24"/>
      </w:rPr>
    </w:lvl>
    <w:lvl w:ilvl="1">
      <w:start w:val="1"/>
      <w:numFmt w:val="decimal"/>
      <w:lvlText w:val="%1.%2"/>
      <w:lvlJc w:val="left"/>
      <w:pPr>
        <w:tabs>
          <w:tab w:val="num" w:pos="2160"/>
        </w:tabs>
        <w:ind w:left="2160" w:hanging="720"/>
      </w:pPr>
      <w:rPr>
        <w:rFonts w:hint="default"/>
        <w:b/>
        <w:sz w:val="24"/>
      </w:rPr>
    </w:lvl>
    <w:lvl w:ilvl="2">
      <w:start w:val="1"/>
      <w:numFmt w:val="decimal"/>
      <w:lvlText w:val="%1.%2.%3"/>
      <w:lvlJc w:val="left"/>
      <w:pPr>
        <w:tabs>
          <w:tab w:val="num" w:pos="2880"/>
        </w:tabs>
        <w:ind w:left="2880" w:hanging="720"/>
      </w:pPr>
      <w:rPr>
        <w:rFonts w:hint="default"/>
        <w:b/>
        <w:sz w:val="24"/>
      </w:rPr>
    </w:lvl>
    <w:lvl w:ilvl="3">
      <w:start w:val="1"/>
      <w:numFmt w:val="decimal"/>
      <w:lvlText w:val="%1.%2.%3.%4"/>
      <w:lvlJc w:val="left"/>
      <w:pPr>
        <w:tabs>
          <w:tab w:val="num" w:pos="3600"/>
        </w:tabs>
        <w:ind w:left="3600" w:hanging="720"/>
      </w:pPr>
      <w:rPr>
        <w:rFonts w:hint="default"/>
        <w:b/>
        <w:sz w:val="24"/>
      </w:rPr>
    </w:lvl>
    <w:lvl w:ilvl="4">
      <w:start w:val="1"/>
      <w:numFmt w:val="decimal"/>
      <w:lvlText w:val="%1.%2.%3.%4.%5"/>
      <w:lvlJc w:val="left"/>
      <w:pPr>
        <w:tabs>
          <w:tab w:val="num" w:pos="4680"/>
        </w:tabs>
        <w:ind w:left="4680" w:hanging="1080"/>
      </w:pPr>
      <w:rPr>
        <w:rFonts w:hint="default"/>
        <w:b/>
        <w:sz w:val="24"/>
      </w:rPr>
    </w:lvl>
    <w:lvl w:ilvl="5">
      <w:start w:val="1"/>
      <w:numFmt w:val="decimal"/>
      <w:lvlText w:val="%1.%2.%3.%4.%5.%6"/>
      <w:lvlJc w:val="left"/>
      <w:pPr>
        <w:tabs>
          <w:tab w:val="num" w:pos="5400"/>
        </w:tabs>
        <w:ind w:left="5400" w:hanging="1080"/>
      </w:pPr>
      <w:rPr>
        <w:rFonts w:hint="default"/>
        <w:b/>
        <w:sz w:val="24"/>
      </w:rPr>
    </w:lvl>
    <w:lvl w:ilvl="6">
      <w:start w:val="1"/>
      <w:numFmt w:val="decimal"/>
      <w:lvlText w:val="%1.%2.%3.%4.%5.%6.%7"/>
      <w:lvlJc w:val="left"/>
      <w:pPr>
        <w:tabs>
          <w:tab w:val="num" w:pos="6480"/>
        </w:tabs>
        <w:ind w:left="6480" w:hanging="1440"/>
      </w:pPr>
      <w:rPr>
        <w:rFonts w:hint="default"/>
        <w:b/>
        <w:sz w:val="24"/>
      </w:rPr>
    </w:lvl>
    <w:lvl w:ilvl="7">
      <w:start w:val="1"/>
      <w:numFmt w:val="decimal"/>
      <w:lvlText w:val="%1.%2.%3.%4.%5.%6.%7.%8"/>
      <w:lvlJc w:val="left"/>
      <w:pPr>
        <w:tabs>
          <w:tab w:val="num" w:pos="7200"/>
        </w:tabs>
        <w:ind w:left="7200" w:hanging="1440"/>
      </w:pPr>
      <w:rPr>
        <w:rFonts w:hint="default"/>
        <w:b/>
        <w:sz w:val="24"/>
      </w:rPr>
    </w:lvl>
    <w:lvl w:ilvl="8">
      <w:start w:val="1"/>
      <w:numFmt w:val="decimal"/>
      <w:lvlText w:val="%1.%2.%3.%4.%5.%6.%7.%8.%9"/>
      <w:lvlJc w:val="left"/>
      <w:pPr>
        <w:tabs>
          <w:tab w:val="num" w:pos="8280"/>
        </w:tabs>
        <w:ind w:left="8280" w:hanging="1800"/>
      </w:pPr>
      <w:rPr>
        <w:rFonts w:hint="default"/>
        <w:b/>
        <w:sz w:val="24"/>
      </w:rPr>
    </w:lvl>
  </w:abstractNum>
  <w:abstractNum w:abstractNumId="40" w15:restartNumberingAfterBreak="0">
    <w:nsid w:val="78AC43BD"/>
    <w:multiLevelType w:val="multilevel"/>
    <w:tmpl w:val="D79E790A"/>
    <w:lvl w:ilvl="0">
      <w:start w:val="6"/>
      <w:numFmt w:val="decimal"/>
      <w:lvlText w:val="%1."/>
      <w:lvlJc w:val="left"/>
      <w:pPr>
        <w:tabs>
          <w:tab w:val="num" w:pos="1440"/>
        </w:tabs>
        <w:ind w:left="1440" w:hanging="720"/>
      </w:pPr>
      <w:rPr>
        <w:rFonts w:hint="default"/>
      </w:rPr>
    </w:lvl>
    <w:lvl w:ilvl="1">
      <w:start w:val="8"/>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1" w15:restartNumberingAfterBreak="0">
    <w:nsid w:val="78CD2170"/>
    <w:multiLevelType w:val="hybridMultilevel"/>
    <w:tmpl w:val="F8D0FA9C"/>
    <w:lvl w:ilvl="0" w:tplc="5E160CF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8196C"/>
    <w:multiLevelType w:val="multilevel"/>
    <w:tmpl w:val="FE1E8196"/>
    <w:lvl w:ilvl="0">
      <w:start w:val="6"/>
      <w:numFmt w:val="decimal"/>
      <w:lvlText w:val="%1"/>
      <w:lvlJc w:val="left"/>
      <w:pPr>
        <w:tabs>
          <w:tab w:val="num" w:pos="375"/>
        </w:tabs>
        <w:ind w:left="375" w:hanging="375"/>
      </w:pPr>
      <w:rPr>
        <w:rFonts w:hint="default"/>
      </w:rPr>
    </w:lvl>
    <w:lvl w:ilvl="1">
      <w:start w:val="13"/>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D905E2D"/>
    <w:multiLevelType w:val="hybridMultilevel"/>
    <w:tmpl w:val="74D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5"/>
  </w:num>
  <w:num w:numId="4">
    <w:abstractNumId w:val="16"/>
  </w:num>
  <w:num w:numId="5">
    <w:abstractNumId w:val="17"/>
  </w:num>
  <w:num w:numId="6">
    <w:abstractNumId w:val="6"/>
  </w:num>
  <w:num w:numId="7">
    <w:abstractNumId w:val="8"/>
  </w:num>
  <w:num w:numId="8">
    <w:abstractNumId w:val="40"/>
  </w:num>
  <w:num w:numId="9">
    <w:abstractNumId w:val="2"/>
  </w:num>
  <w:num w:numId="10">
    <w:abstractNumId w:val="38"/>
  </w:num>
  <w:num w:numId="11">
    <w:abstractNumId w:val="13"/>
  </w:num>
  <w:num w:numId="12">
    <w:abstractNumId w:val="30"/>
  </w:num>
  <w:num w:numId="13">
    <w:abstractNumId w:val="42"/>
  </w:num>
  <w:num w:numId="14">
    <w:abstractNumId w:val="28"/>
  </w:num>
  <w:num w:numId="15">
    <w:abstractNumId w:val="36"/>
  </w:num>
  <w:num w:numId="16">
    <w:abstractNumId w:val="20"/>
  </w:num>
  <w:num w:numId="17">
    <w:abstractNumId w:val="29"/>
  </w:num>
  <w:num w:numId="18">
    <w:abstractNumId w:val="21"/>
  </w:num>
  <w:num w:numId="19">
    <w:abstractNumId w:val="19"/>
  </w:num>
  <w:num w:numId="20">
    <w:abstractNumId w:val="33"/>
  </w:num>
  <w:num w:numId="21">
    <w:abstractNumId w:val="31"/>
  </w:num>
  <w:num w:numId="22">
    <w:abstractNumId w:val="34"/>
  </w:num>
  <w:num w:numId="23">
    <w:abstractNumId w:val="25"/>
  </w:num>
  <w:num w:numId="24">
    <w:abstractNumId w:val="39"/>
  </w:num>
  <w:num w:numId="25">
    <w:abstractNumId w:val="12"/>
  </w:num>
  <w:num w:numId="26">
    <w:abstractNumId w:val="26"/>
  </w:num>
  <w:num w:numId="27">
    <w:abstractNumId w:val="37"/>
  </w:num>
  <w:num w:numId="28">
    <w:abstractNumId w:val="24"/>
  </w:num>
  <w:num w:numId="29">
    <w:abstractNumId w:val="14"/>
  </w:num>
  <w:num w:numId="30">
    <w:abstractNumId w:val="11"/>
  </w:num>
  <w:num w:numId="31">
    <w:abstractNumId w:val="22"/>
  </w:num>
  <w:num w:numId="32">
    <w:abstractNumId w:val="32"/>
  </w:num>
  <w:num w:numId="33">
    <w:abstractNumId w:val="9"/>
  </w:num>
  <w:num w:numId="34">
    <w:abstractNumId w:val="4"/>
  </w:num>
  <w:num w:numId="35">
    <w:abstractNumId w:val="41"/>
  </w:num>
  <w:num w:numId="36">
    <w:abstractNumId w:val="1"/>
  </w:num>
  <w:num w:numId="37">
    <w:abstractNumId w:val="7"/>
  </w:num>
  <w:num w:numId="38">
    <w:abstractNumId w:val="23"/>
  </w:num>
  <w:num w:numId="39">
    <w:abstractNumId w:val="18"/>
  </w:num>
  <w:num w:numId="40">
    <w:abstractNumId w:val="10"/>
  </w:num>
  <w:num w:numId="41">
    <w:abstractNumId w:val="43"/>
  </w:num>
  <w:num w:numId="42">
    <w:abstractNumId w:val="35"/>
  </w:num>
  <w:num w:numId="43">
    <w:abstractNumId w:val="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2E"/>
    <w:rsid w:val="00012C91"/>
    <w:rsid w:val="0002204D"/>
    <w:rsid w:val="00030DE5"/>
    <w:rsid w:val="0003224A"/>
    <w:rsid w:val="000450DF"/>
    <w:rsid w:val="000721B0"/>
    <w:rsid w:val="0007500E"/>
    <w:rsid w:val="000965BA"/>
    <w:rsid w:val="000A20E9"/>
    <w:rsid w:val="000B6EC0"/>
    <w:rsid w:val="0010020E"/>
    <w:rsid w:val="00125216"/>
    <w:rsid w:val="00134926"/>
    <w:rsid w:val="0014676B"/>
    <w:rsid w:val="00174086"/>
    <w:rsid w:val="00174BAF"/>
    <w:rsid w:val="001823F2"/>
    <w:rsid w:val="00197E4A"/>
    <w:rsid w:val="00201723"/>
    <w:rsid w:val="00205B1E"/>
    <w:rsid w:val="0021467F"/>
    <w:rsid w:val="00233311"/>
    <w:rsid w:val="00263E21"/>
    <w:rsid w:val="00271B5C"/>
    <w:rsid w:val="002748EC"/>
    <w:rsid w:val="00285E4D"/>
    <w:rsid w:val="002D4432"/>
    <w:rsid w:val="002E32DC"/>
    <w:rsid w:val="00304EF8"/>
    <w:rsid w:val="00313EBE"/>
    <w:rsid w:val="00323F94"/>
    <w:rsid w:val="00330D07"/>
    <w:rsid w:val="00332C1B"/>
    <w:rsid w:val="00370C70"/>
    <w:rsid w:val="003718D3"/>
    <w:rsid w:val="00386DBA"/>
    <w:rsid w:val="003D2595"/>
    <w:rsid w:val="003E4A79"/>
    <w:rsid w:val="003E7795"/>
    <w:rsid w:val="003F23F9"/>
    <w:rsid w:val="00400844"/>
    <w:rsid w:val="00410855"/>
    <w:rsid w:val="0041340A"/>
    <w:rsid w:val="00415AAB"/>
    <w:rsid w:val="00420277"/>
    <w:rsid w:val="0042252E"/>
    <w:rsid w:val="00433508"/>
    <w:rsid w:val="00434022"/>
    <w:rsid w:val="00460452"/>
    <w:rsid w:val="00465A87"/>
    <w:rsid w:val="004673DA"/>
    <w:rsid w:val="00486A00"/>
    <w:rsid w:val="00490E83"/>
    <w:rsid w:val="00492718"/>
    <w:rsid w:val="004A2CAF"/>
    <w:rsid w:val="004A2D12"/>
    <w:rsid w:val="004B1317"/>
    <w:rsid w:val="004B1715"/>
    <w:rsid w:val="004F37F0"/>
    <w:rsid w:val="00516B0C"/>
    <w:rsid w:val="00524CAA"/>
    <w:rsid w:val="005435FB"/>
    <w:rsid w:val="00544123"/>
    <w:rsid w:val="005935E7"/>
    <w:rsid w:val="005C2AF3"/>
    <w:rsid w:val="005C465C"/>
    <w:rsid w:val="005D0DD4"/>
    <w:rsid w:val="005D2560"/>
    <w:rsid w:val="005D340D"/>
    <w:rsid w:val="005D72DB"/>
    <w:rsid w:val="005E4788"/>
    <w:rsid w:val="005F079C"/>
    <w:rsid w:val="00603F3B"/>
    <w:rsid w:val="00610BD4"/>
    <w:rsid w:val="00617C5F"/>
    <w:rsid w:val="006332E1"/>
    <w:rsid w:val="006B7DF7"/>
    <w:rsid w:val="006C2078"/>
    <w:rsid w:val="006C7DB5"/>
    <w:rsid w:val="006D7812"/>
    <w:rsid w:val="006E09E2"/>
    <w:rsid w:val="006E2640"/>
    <w:rsid w:val="00706091"/>
    <w:rsid w:val="00710005"/>
    <w:rsid w:val="00713AE8"/>
    <w:rsid w:val="00731986"/>
    <w:rsid w:val="00743A4F"/>
    <w:rsid w:val="00751603"/>
    <w:rsid w:val="007566B3"/>
    <w:rsid w:val="00766CC3"/>
    <w:rsid w:val="007B18BC"/>
    <w:rsid w:val="007B492B"/>
    <w:rsid w:val="007C7D38"/>
    <w:rsid w:val="007E2756"/>
    <w:rsid w:val="007E436A"/>
    <w:rsid w:val="007E5A5A"/>
    <w:rsid w:val="007F3DC7"/>
    <w:rsid w:val="0081563A"/>
    <w:rsid w:val="008272FC"/>
    <w:rsid w:val="008323EC"/>
    <w:rsid w:val="00862D72"/>
    <w:rsid w:val="0086452E"/>
    <w:rsid w:val="00865897"/>
    <w:rsid w:val="008728C1"/>
    <w:rsid w:val="00880680"/>
    <w:rsid w:val="008C30FB"/>
    <w:rsid w:val="008E03FD"/>
    <w:rsid w:val="008F57EB"/>
    <w:rsid w:val="00913343"/>
    <w:rsid w:val="00916715"/>
    <w:rsid w:val="00924669"/>
    <w:rsid w:val="0092486D"/>
    <w:rsid w:val="009338B1"/>
    <w:rsid w:val="00936FA9"/>
    <w:rsid w:val="0095718D"/>
    <w:rsid w:val="00966CA3"/>
    <w:rsid w:val="009A20A7"/>
    <w:rsid w:val="009B770F"/>
    <w:rsid w:val="009E0AE7"/>
    <w:rsid w:val="009F5FD2"/>
    <w:rsid w:val="009F6F31"/>
    <w:rsid w:val="009F77F6"/>
    <w:rsid w:val="00A075D9"/>
    <w:rsid w:val="00A277A4"/>
    <w:rsid w:val="00A37C66"/>
    <w:rsid w:val="00A51D2B"/>
    <w:rsid w:val="00A52DCC"/>
    <w:rsid w:val="00A574F6"/>
    <w:rsid w:val="00A63F70"/>
    <w:rsid w:val="00A945CA"/>
    <w:rsid w:val="00AD1B8E"/>
    <w:rsid w:val="00AD1E1C"/>
    <w:rsid w:val="00AE11EB"/>
    <w:rsid w:val="00AF2564"/>
    <w:rsid w:val="00AF2EAB"/>
    <w:rsid w:val="00B22AE6"/>
    <w:rsid w:val="00B34F0C"/>
    <w:rsid w:val="00B46675"/>
    <w:rsid w:val="00B64B15"/>
    <w:rsid w:val="00B732D5"/>
    <w:rsid w:val="00B73A81"/>
    <w:rsid w:val="00B966CD"/>
    <w:rsid w:val="00BA677E"/>
    <w:rsid w:val="00BB20E9"/>
    <w:rsid w:val="00BB65AD"/>
    <w:rsid w:val="00BC1A35"/>
    <w:rsid w:val="00BC6561"/>
    <w:rsid w:val="00BD426B"/>
    <w:rsid w:val="00BD450F"/>
    <w:rsid w:val="00BF526E"/>
    <w:rsid w:val="00BF5474"/>
    <w:rsid w:val="00C01981"/>
    <w:rsid w:val="00C2358E"/>
    <w:rsid w:val="00C362DC"/>
    <w:rsid w:val="00C50F67"/>
    <w:rsid w:val="00C776BE"/>
    <w:rsid w:val="00CA2AB6"/>
    <w:rsid w:val="00CE6E74"/>
    <w:rsid w:val="00CF168A"/>
    <w:rsid w:val="00CF1D3E"/>
    <w:rsid w:val="00CF2939"/>
    <w:rsid w:val="00D26031"/>
    <w:rsid w:val="00D31C1C"/>
    <w:rsid w:val="00D33384"/>
    <w:rsid w:val="00D443C7"/>
    <w:rsid w:val="00D60F0B"/>
    <w:rsid w:val="00D81589"/>
    <w:rsid w:val="00DA6D2A"/>
    <w:rsid w:val="00DB2832"/>
    <w:rsid w:val="00DC197F"/>
    <w:rsid w:val="00DC7817"/>
    <w:rsid w:val="00DC792B"/>
    <w:rsid w:val="00DE147E"/>
    <w:rsid w:val="00DE16E9"/>
    <w:rsid w:val="00E16191"/>
    <w:rsid w:val="00E4243F"/>
    <w:rsid w:val="00E4553E"/>
    <w:rsid w:val="00E46D38"/>
    <w:rsid w:val="00E47FDB"/>
    <w:rsid w:val="00E57CB8"/>
    <w:rsid w:val="00E7073B"/>
    <w:rsid w:val="00E70856"/>
    <w:rsid w:val="00E732DE"/>
    <w:rsid w:val="00E8053B"/>
    <w:rsid w:val="00E96864"/>
    <w:rsid w:val="00EA1F7D"/>
    <w:rsid w:val="00EA64B4"/>
    <w:rsid w:val="00EB4BD5"/>
    <w:rsid w:val="00ED5D56"/>
    <w:rsid w:val="00EE46F9"/>
    <w:rsid w:val="00EF0710"/>
    <w:rsid w:val="00F131BD"/>
    <w:rsid w:val="00F13B58"/>
    <w:rsid w:val="00F27A06"/>
    <w:rsid w:val="00F67FAE"/>
    <w:rsid w:val="00F75CC8"/>
    <w:rsid w:val="00FA7324"/>
    <w:rsid w:val="00F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1BDEE0"/>
  <w15:docId w15:val="{F8B8DFFE-E90F-4202-8CFB-79B02981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67"/>
  </w:style>
  <w:style w:type="paragraph" w:styleId="Heading1">
    <w:name w:val="heading 1"/>
    <w:basedOn w:val="Normal"/>
    <w:next w:val="Normal"/>
    <w:qFormat/>
    <w:rsid w:val="00C50F67"/>
    <w:pPr>
      <w:keepNext/>
      <w:widowControl w:val="0"/>
      <w:ind w:left="5040" w:firstLine="720"/>
      <w:outlineLvl w:val="0"/>
    </w:pPr>
    <w:rPr>
      <w:b/>
      <w:sz w:val="24"/>
    </w:rPr>
  </w:style>
  <w:style w:type="paragraph" w:styleId="Heading2">
    <w:name w:val="heading 2"/>
    <w:basedOn w:val="Normal"/>
    <w:next w:val="Normal"/>
    <w:qFormat/>
    <w:rsid w:val="00C50F67"/>
    <w:pPr>
      <w:keepNext/>
      <w:jc w:val="center"/>
      <w:outlineLvl w:val="1"/>
    </w:pPr>
    <w:rPr>
      <w:b/>
      <w:sz w:val="24"/>
    </w:rPr>
  </w:style>
  <w:style w:type="paragraph" w:styleId="Heading3">
    <w:name w:val="heading 3"/>
    <w:basedOn w:val="Normal"/>
    <w:next w:val="Normal"/>
    <w:qFormat/>
    <w:rsid w:val="00C50F67"/>
    <w:pPr>
      <w:keepNext/>
      <w:widowControl w:val="0"/>
      <w:jc w:val="center"/>
      <w:outlineLvl w:val="2"/>
    </w:pPr>
    <w:rPr>
      <w:b/>
      <w:sz w:val="28"/>
    </w:rPr>
  </w:style>
  <w:style w:type="paragraph" w:styleId="Heading4">
    <w:name w:val="heading 4"/>
    <w:basedOn w:val="Normal"/>
    <w:next w:val="Normal"/>
    <w:qFormat/>
    <w:rsid w:val="00C50F67"/>
    <w:pPr>
      <w:keepNext/>
      <w:widowControl w:val="0"/>
      <w:jc w:val="center"/>
      <w:outlineLvl w:val="3"/>
    </w:pPr>
    <w:rPr>
      <w:b/>
    </w:rPr>
  </w:style>
  <w:style w:type="paragraph" w:styleId="Heading5">
    <w:name w:val="heading 5"/>
    <w:basedOn w:val="Normal"/>
    <w:next w:val="Normal"/>
    <w:qFormat/>
    <w:rsid w:val="00C50F67"/>
    <w:pPr>
      <w:keepNext/>
      <w:ind w:right="-18" w:hanging="18"/>
      <w:jc w:val="right"/>
      <w:outlineLvl w:val="4"/>
    </w:pPr>
    <w:rPr>
      <w:rFonts w:ascii="Arial" w:hAnsi="Arial" w:cs="Arial"/>
      <w:b/>
    </w:rPr>
  </w:style>
  <w:style w:type="paragraph" w:styleId="Heading6">
    <w:name w:val="heading 6"/>
    <w:basedOn w:val="Normal"/>
    <w:next w:val="Normal"/>
    <w:qFormat/>
    <w:rsid w:val="00C50F67"/>
    <w:pPr>
      <w:keepNext/>
      <w:ind w:left="360"/>
      <w:outlineLvl w:val="5"/>
    </w:pPr>
    <w:rPr>
      <w:rFonts w:ascii="Arial" w:hAnsi="Arial" w:cs="Arial"/>
      <w:b/>
      <w:bCs/>
      <w:u w:val="single"/>
    </w:rPr>
  </w:style>
  <w:style w:type="paragraph" w:styleId="Heading7">
    <w:name w:val="heading 7"/>
    <w:basedOn w:val="Normal"/>
    <w:next w:val="Normal"/>
    <w:qFormat/>
    <w:rsid w:val="00C50F67"/>
    <w:pPr>
      <w:keepNext/>
      <w:ind w:left="2835" w:hanging="2835"/>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F67"/>
    <w:pPr>
      <w:tabs>
        <w:tab w:val="center" w:pos="4320"/>
        <w:tab w:val="right" w:pos="8640"/>
      </w:tabs>
    </w:pPr>
  </w:style>
  <w:style w:type="paragraph" w:styleId="Footer">
    <w:name w:val="footer"/>
    <w:basedOn w:val="Normal"/>
    <w:semiHidden/>
    <w:rsid w:val="00C50F67"/>
    <w:pPr>
      <w:tabs>
        <w:tab w:val="center" w:pos="4320"/>
        <w:tab w:val="right" w:pos="8640"/>
      </w:tabs>
    </w:pPr>
  </w:style>
  <w:style w:type="character" w:styleId="PageNumber">
    <w:name w:val="page number"/>
    <w:basedOn w:val="DefaultParagraphFont"/>
    <w:semiHidden/>
    <w:rsid w:val="00C50F67"/>
  </w:style>
  <w:style w:type="paragraph" w:styleId="BodyTextIndent">
    <w:name w:val="Body Text Indent"/>
    <w:basedOn w:val="Normal"/>
    <w:semiHidden/>
    <w:rsid w:val="00C50F67"/>
    <w:pPr>
      <w:ind w:left="2880"/>
    </w:pPr>
    <w:rPr>
      <w:sz w:val="24"/>
      <w:szCs w:val="24"/>
    </w:rPr>
  </w:style>
  <w:style w:type="paragraph" w:styleId="BodyTextIndent2">
    <w:name w:val="Body Text Indent 2"/>
    <w:basedOn w:val="Normal"/>
    <w:semiHidden/>
    <w:rsid w:val="00C50F67"/>
    <w:pPr>
      <w:ind w:left="2880"/>
    </w:pPr>
  </w:style>
  <w:style w:type="paragraph" w:styleId="BodyTextIndent3">
    <w:name w:val="Body Text Indent 3"/>
    <w:basedOn w:val="Normal"/>
    <w:semiHidden/>
    <w:rsid w:val="00C50F67"/>
    <w:pPr>
      <w:widowControl w:val="0"/>
      <w:ind w:left="720"/>
    </w:pPr>
    <w:rPr>
      <w:rFonts w:ascii="Arial" w:hAnsi="Arial"/>
    </w:rPr>
  </w:style>
  <w:style w:type="paragraph" w:styleId="BodyText">
    <w:name w:val="Body Text"/>
    <w:basedOn w:val="Normal"/>
    <w:semiHidden/>
    <w:rsid w:val="00C50F67"/>
    <w:pPr>
      <w:jc w:val="both"/>
    </w:pPr>
    <w:rPr>
      <w:rFonts w:ascii="Arial" w:hAnsi="Arial"/>
    </w:rPr>
  </w:style>
  <w:style w:type="paragraph" w:styleId="ListParagraph">
    <w:name w:val="List Paragraph"/>
    <w:basedOn w:val="Normal"/>
    <w:uiPriority w:val="34"/>
    <w:qFormat/>
    <w:rsid w:val="00332C1B"/>
    <w:pPr>
      <w:ind w:left="720"/>
      <w:contextualSpacing/>
    </w:pPr>
  </w:style>
  <w:style w:type="paragraph" w:styleId="BalloonText">
    <w:name w:val="Balloon Text"/>
    <w:basedOn w:val="Normal"/>
    <w:link w:val="BalloonTextChar"/>
    <w:uiPriority w:val="99"/>
    <w:semiHidden/>
    <w:unhideWhenUsed/>
    <w:rsid w:val="00865897"/>
    <w:rPr>
      <w:rFonts w:ascii="Tahoma" w:hAnsi="Tahoma" w:cs="Tahoma"/>
      <w:sz w:val="16"/>
      <w:szCs w:val="16"/>
    </w:rPr>
  </w:style>
  <w:style w:type="character" w:customStyle="1" w:styleId="BalloonTextChar">
    <w:name w:val="Balloon Text Char"/>
    <w:basedOn w:val="DefaultParagraphFont"/>
    <w:link w:val="BalloonText"/>
    <w:uiPriority w:val="99"/>
    <w:semiHidden/>
    <w:rsid w:val="00865897"/>
    <w:rPr>
      <w:rFonts w:ascii="Tahoma" w:hAnsi="Tahoma" w:cs="Tahoma"/>
      <w:sz w:val="16"/>
      <w:szCs w:val="16"/>
    </w:rPr>
  </w:style>
  <w:style w:type="table" w:styleId="TableGrid">
    <w:name w:val="Table Grid"/>
    <w:basedOn w:val="TableNormal"/>
    <w:uiPriority w:val="59"/>
    <w:rsid w:val="0017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7A23-A42C-46A3-B5D6-F2074A7D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834</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Spec Furniture Inc</vt:lpstr>
    </vt:vector>
  </TitlesOfParts>
  <Company>Smith-Laurin Group, Inc.</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Furniture Inc</dc:title>
  <dc:creator>Norman C. Uhlir</dc:creator>
  <cp:lastModifiedBy>Megan Schwaiger</cp:lastModifiedBy>
  <cp:revision>4</cp:revision>
  <cp:lastPrinted>2021-04-28T13:26:00Z</cp:lastPrinted>
  <dcterms:created xsi:type="dcterms:W3CDTF">2022-03-18T16:07:00Z</dcterms:created>
  <dcterms:modified xsi:type="dcterms:W3CDTF">2022-03-18T16:40:00Z</dcterms:modified>
</cp:coreProperties>
</file>